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0" w:type="dxa"/>
        <w:tblLayout w:type="fixed"/>
        <w:tblCellMar>
          <w:top w:w="57" w:type="dxa"/>
          <w:left w:w="64" w:type="dxa"/>
          <w:right w:w="118" w:type="dxa"/>
        </w:tblCellMar>
        <w:tblLook w:val="00A0" w:firstRow="1" w:lastRow="0" w:firstColumn="1" w:lastColumn="0" w:noHBand="0" w:noVBand="0"/>
      </w:tblPr>
      <w:tblGrid>
        <w:gridCol w:w="3692"/>
        <w:gridCol w:w="5658"/>
      </w:tblGrid>
      <w:tr w:rsidR="00270D6B" w:rsidRPr="0049489E" w14:paraId="12DE3A05" w14:textId="77777777" w:rsidTr="00EA770F">
        <w:trPr>
          <w:trHeight w:val="408"/>
        </w:trPr>
        <w:tc>
          <w:tcPr>
            <w:tcW w:w="9223" w:type="dxa"/>
            <w:gridSpan w:val="2"/>
            <w:tcBorders>
              <w:top w:val="single" w:sz="4" w:space="0" w:color="000000"/>
              <w:left w:val="single" w:sz="4" w:space="0" w:color="000000"/>
              <w:bottom w:val="single" w:sz="4" w:space="0" w:color="000000"/>
              <w:right w:val="single" w:sz="4" w:space="0" w:color="000000"/>
            </w:tcBorders>
          </w:tcPr>
          <w:p w14:paraId="515DB464" w14:textId="77777777" w:rsidR="00270D6B" w:rsidRPr="0049489E" w:rsidRDefault="00270D6B" w:rsidP="00270D6B">
            <w:pPr>
              <w:spacing w:after="160" w:line="259" w:lineRule="auto"/>
              <w:ind w:left="0" w:firstLine="0"/>
              <w:jc w:val="center"/>
              <w:rPr>
                <w:rFonts w:asciiTheme="minorHAnsi" w:hAnsiTheme="minorHAnsi" w:cstheme="minorHAnsi"/>
                <w:b/>
                <w:bCs/>
                <w:sz w:val="18"/>
                <w:szCs w:val="18"/>
              </w:rPr>
            </w:pPr>
            <w:r w:rsidRPr="0049489E">
              <w:rPr>
                <w:rFonts w:asciiTheme="minorHAnsi" w:hAnsiTheme="minorHAnsi" w:cstheme="minorHAnsi"/>
                <w:b/>
                <w:bCs/>
                <w:sz w:val="18"/>
                <w:szCs w:val="18"/>
              </w:rPr>
              <w:t>Informačný list predmetu</w:t>
            </w:r>
          </w:p>
        </w:tc>
      </w:tr>
      <w:tr w:rsidR="00270D6B" w:rsidRPr="0049489E" w14:paraId="17CA23DB" w14:textId="77777777" w:rsidTr="00EA770F">
        <w:trPr>
          <w:trHeight w:val="408"/>
        </w:trPr>
        <w:tc>
          <w:tcPr>
            <w:tcW w:w="9223" w:type="dxa"/>
            <w:gridSpan w:val="2"/>
            <w:tcBorders>
              <w:top w:val="single" w:sz="4" w:space="0" w:color="000000"/>
              <w:left w:val="single" w:sz="4" w:space="0" w:color="000000"/>
              <w:bottom w:val="single" w:sz="4" w:space="0" w:color="000000"/>
              <w:right w:val="single" w:sz="4" w:space="0" w:color="000000"/>
            </w:tcBorders>
          </w:tcPr>
          <w:p w14:paraId="7264958D" w14:textId="77777777" w:rsidR="00270D6B" w:rsidRPr="0049489E" w:rsidRDefault="00270D6B" w:rsidP="00270D6B">
            <w:pPr>
              <w:spacing w:after="160" w:line="259" w:lineRule="auto"/>
              <w:ind w:left="0" w:firstLine="0"/>
              <w:jc w:val="left"/>
              <w:rPr>
                <w:rFonts w:asciiTheme="minorHAnsi" w:hAnsiTheme="minorHAnsi" w:cstheme="minorHAnsi"/>
                <w:sz w:val="18"/>
                <w:szCs w:val="18"/>
              </w:rPr>
            </w:pPr>
            <w:r w:rsidRPr="0049489E">
              <w:rPr>
                <w:rFonts w:asciiTheme="minorHAnsi" w:hAnsiTheme="minorHAnsi" w:cstheme="minorHAnsi"/>
                <w:b/>
                <w:bCs/>
                <w:sz w:val="18"/>
                <w:szCs w:val="18"/>
              </w:rPr>
              <w:t xml:space="preserve">Vysoká škola: </w:t>
            </w:r>
            <w:r w:rsidRPr="0049489E">
              <w:rPr>
                <w:rFonts w:asciiTheme="minorHAnsi" w:hAnsiTheme="minorHAnsi" w:cstheme="minorHAnsi"/>
                <w:sz w:val="18"/>
                <w:szCs w:val="18"/>
              </w:rPr>
              <w:t>Vysoká škola zdravotníctva a sociálnej práce sv. Alžbety  v Bratislave</w:t>
            </w:r>
          </w:p>
        </w:tc>
      </w:tr>
      <w:tr w:rsidR="00270D6B" w:rsidRPr="0049489E" w14:paraId="46CA49F0" w14:textId="77777777" w:rsidTr="00EA770F">
        <w:trPr>
          <w:trHeight w:val="408"/>
        </w:trPr>
        <w:tc>
          <w:tcPr>
            <w:tcW w:w="9223" w:type="dxa"/>
            <w:gridSpan w:val="2"/>
            <w:tcBorders>
              <w:top w:val="single" w:sz="4" w:space="0" w:color="000000"/>
              <w:left w:val="single" w:sz="4" w:space="0" w:color="000000"/>
              <w:bottom w:val="single" w:sz="4" w:space="0" w:color="000000"/>
              <w:right w:val="single" w:sz="4" w:space="0" w:color="000000"/>
            </w:tcBorders>
          </w:tcPr>
          <w:p w14:paraId="40CE561C" w14:textId="77777777" w:rsidR="00270D6B" w:rsidRPr="0049489E" w:rsidRDefault="00270D6B" w:rsidP="00270D6B">
            <w:pPr>
              <w:spacing w:after="160" w:line="259" w:lineRule="auto"/>
              <w:ind w:left="0" w:firstLine="0"/>
              <w:jc w:val="left"/>
              <w:rPr>
                <w:rFonts w:asciiTheme="minorHAnsi" w:hAnsiTheme="minorHAnsi" w:cstheme="minorHAnsi"/>
                <w:sz w:val="18"/>
                <w:szCs w:val="18"/>
              </w:rPr>
            </w:pPr>
            <w:r w:rsidRPr="0049489E">
              <w:rPr>
                <w:rFonts w:asciiTheme="minorHAnsi" w:hAnsiTheme="minorHAnsi" w:cstheme="minorHAnsi"/>
                <w:b/>
                <w:bCs/>
                <w:sz w:val="18"/>
                <w:szCs w:val="18"/>
              </w:rPr>
              <w:t xml:space="preserve">Pracovisko: </w:t>
            </w:r>
            <w:r w:rsidRPr="0049489E">
              <w:rPr>
                <w:rFonts w:asciiTheme="minorHAnsi" w:hAnsiTheme="minorHAnsi" w:cstheme="minorHAnsi"/>
                <w:sz w:val="18"/>
                <w:szCs w:val="18"/>
              </w:rPr>
              <w:t>Katedra psychológie, Bratislava</w:t>
            </w:r>
            <w:r w:rsidRPr="0049489E">
              <w:rPr>
                <w:rFonts w:asciiTheme="minorHAnsi" w:hAnsiTheme="minorHAnsi" w:cstheme="minorHAnsi"/>
                <w:b/>
                <w:bCs/>
                <w:sz w:val="18"/>
                <w:szCs w:val="18"/>
              </w:rPr>
              <w:t xml:space="preserve">  </w:t>
            </w:r>
          </w:p>
        </w:tc>
      </w:tr>
      <w:tr w:rsidR="00270D6B" w:rsidRPr="0049489E" w14:paraId="631FB574" w14:textId="77777777" w:rsidTr="00D70F1C">
        <w:trPr>
          <w:trHeight w:val="449"/>
        </w:trPr>
        <w:tc>
          <w:tcPr>
            <w:tcW w:w="3642" w:type="dxa"/>
            <w:tcBorders>
              <w:top w:val="single" w:sz="4" w:space="0" w:color="000000"/>
              <w:left w:val="single" w:sz="4" w:space="0" w:color="000000"/>
              <w:bottom w:val="single" w:sz="4" w:space="0" w:color="000000"/>
              <w:right w:val="single" w:sz="4" w:space="0" w:color="000000"/>
            </w:tcBorders>
          </w:tcPr>
          <w:p w14:paraId="598346E4" w14:textId="77777777" w:rsidR="00270D6B" w:rsidRPr="0049489E" w:rsidRDefault="00270D6B" w:rsidP="00270D6B">
            <w:pPr>
              <w:spacing w:after="160" w:line="259" w:lineRule="auto"/>
              <w:ind w:left="0" w:firstLine="0"/>
              <w:jc w:val="left"/>
              <w:rPr>
                <w:rFonts w:asciiTheme="minorHAnsi" w:hAnsiTheme="minorHAnsi" w:cstheme="minorHAnsi"/>
                <w:sz w:val="18"/>
                <w:szCs w:val="18"/>
              </w:rPr>
            </w:pPr>
            <w:r w:rsidRPr="0049489E">
              <w:rPr>
                <w:rFonts w:asciiTheme="minorHAnsi" w:hAnsiTheme="minorHAnsi" w:cstheme="minorHAnsi"/>
                <w:b/>
                <w:bCs/>
                <w:sz w:val="18"/>
                <w:szCs w:val="18"/>
              </w:rPr>
              <w:t>Kód predmetu:</w:t>
            </w:r>
            <w:r w:rsidRPr="0049489E">
              <w:rPr>
                <w:rFonts w:asciiTheme="minorHAnsi" w:hAnsiTheme="minorHAnsi" w:cstheme="minorHAnsi"/>
                <w:sz w:val="18"/>
                <w:szCs w:val="18"/>
              </w:rPr>
              <w:t xml:space="preserve"> 0-1945d</w:t>
            </w:r>
          </w:p>
        </w:tc>
        <w:tc>
          <w:tcPr>
            <w:tcW w:w="5581" w:type="dxa"/>
            <w:tcBorders>
              <w:top w:val="single" w:sz="4" w:space="0" w:color="000000"/>
              <w:left w:val="single" w:sz="4" w:space="0" w:color="000000"/>
              <w:bottom w:val="single" w:sz="4" w:space="0" w:color="000000"/>
              <w:right w:val="single" w:sz="4" w:space="0" w:color="000000"/>
            </w:tcBorders>
          </w:tcPr>
          <w:p w14:paraId="1C437657" w14:textId="77777777" w:rsidR="00270D6B" w:rsidRPr="0049489E" w:rsidRDefault="00270D6B" w:rsidP="00270D6B">
            <w:pPr>
              <w:spacing w:after="160" w:line="259" w:lineRule="auto"/>
              <w:ind w:left="0" w:firstLine="0"/>
              <w:jc w:val="left"/>
              <w:rPr>
                <w:rFonts w:asciiTheme="minorHAnsi" w:hAnsiTheme="minorHAnsi" w:cstheme="minorHAnsi"/>
                <w:b/>
                <w:bCs/>
                <w:sz w:val="18"/>
                <w:szCs w:val="18"/>
              </w:rPr>
            </w:pPr>
            <w:r w:rsidRPr="0049489E">
              <w:rPr>
                <w:rFonts w:asciiTheme="minorHAnsi" w:hAnsiTheme="minorHAnsi" w:cstheme="minorHAnsi"/>
                <w:b/>
                <w:bCs/>
                <w:sz w:val="18"/>
                <w:szCs w:val="18"/>
              </w:rPr>
              <w:t xml:space="preserve">Názov predmetu: </w:t>
            </w:r>
            <w:r w:rsidRPr="0049489E">
              <w:rPr>
                <w:rFonts w:asciiTheme="minorHAnsi" w:hAnsiTheme="minorHAnsi" w:cstheme="minorHAnsi"/>
                <w:sz w:val="18"/>
                <w:szCs w:val="18"/>
              </w:rPr>
              <w:t>Aplikovaná sociálna psychológia</w:t>
            </w:r>
          </w:p>
        </w:tc>
      </w:tr>
      <w:tr w:rsidR="00270D6B" w:rsidRPr="0049489E" w14:paraId="4E30F262" w14:textId="77777777" w:rsidTr="00EA770F">
        <w:trPr>
          <w:trHeight w:val="996"/>
        </w:trPr>
        <w:tc>
          <w:tcPr>
            <w:tcW w:w="9223" w:type="dxa"/>
            <w:gridSpan w:val="2"/>
            <w:tcBorders>
              <w:top w:val="single" w:sz="4" w:space="0" w:color="000000"/>
              <w:left w:val="single" w:sz="4" w:space="0" w:color="000000"/>
              <w:bottom w:val="single" w:sz="4" w:space="0" w:color="000000"/>
              <w:right w:val="single" w:sz="4" w:space="0" w:color="000000"/>
            </w:tcBorders>
          </w:tcPr>
          <w:p w14:paraId="68CD2152" w14:textId="77777777" w:rsidR="001A65A8" w:rsidRPr="0049489E" w:rsidRDefault="00270D6B" w:rsidP="001A65A8">
            <w:pPr>
              <w:spacing w:after="160" w:line="259" w:lineRule="auto"/>
              <w:rPr>
                <w:rFonts w:asciiTheme="minorHAnsi" w:hAnsiTheme="minorHAnsi" w:cstheme="minorHAnsi"/>
                <w:sz w:val="18"/>
                <w:szCs w:val="18"/>
              </w:rPr>
            </w:pPr>
            <w:r w:rsidRPr="0049489E">
              <w:rPr>
                <w:rFonts w:asciiTheme="minorHAnsi" w:hAnsiTheme="minorHAnsi" w:cstheme="minorHAnsi"/>
                <w:b/>
                <w:bCs/>
                <w:sz w:val="18"/>
                <w:szCs w:val="18"/>
              </w:rPr>
              <w:t>Druh, rozsah a metóda vzdelávacích činností:</w:t>
            </w:r>
            <w:r w:rsidR="00646855" w:rsidRPr="0049489E">
              <w:rPr>
                <w:rFonts w:asciiTheme="minorHAnsi" w:hAnsiTheme="minorHAnsi" w:cstheme="minorHAnsi"/>
                <w:sz w:val="18"/>
                <w:szCs w:val="18"/>
              </w:rPr>
              <w:t xml:space="preserve"> </w:t>
            </w:r>
          </w:p>
          <w:p w14:paraId="0233459E" w14:textId="77777777" w:rsidR="001A65A8" w:rsidRPr="0049489E" w:rsidRDefault="001A65A8" w:rsidP="001A65A8">
            <w:pPr>
              <w:rPr>
                <w:rFonts w:asciiTheme="minorHAnsi" w:hAnsiTheme="minorHAnsi" w:cstheme="minorHAnsi"/>
                <w:b/>
                <w:bCs/>
                <w:color w:val="auto"/>
                <w:sz w:val="18"/>
                <w:szCs w:val="18"/>
              </w:rPr>
            </w:pPr>
            <w:r w:rsidRPr="0049489E">
              <w:rPr>
                <w:rFonts w:asciiTheme="minorHAnsi" w:hAnsiTheme="minorHAnsi" w:cstheme="minorHAnsi"/>
                <w:b/>
                <w:bCs/>
                <w:sz w:val="18"/>
                <w:szCs w:val="18"/>
              </w:rPr>
              <w:t xml:space="preserve">Druh vzdelávacích činností </w:t>
            </w:r>
            <w:r w:rsidRPr="0049489E">
              <w:rPr>
                <w:rFonts w:asciiTheme="minorHAnsi" w:hAnsiTheme="minorHAnsi" w:cstheme="minorHAnsi"/>
                <w:sz w:val="18"/>
                <w:szCs w:val="18"/>
              </w:rPr>
              <w:t>prednáška, seminár;</w:t>
            </w:r>
          </w:p>
          <w:p w14:paraId="0402660A" w14:textId="676B885F" w:rsidR="001A65A8" w:rsidRPr="0049489E" w:rsidRDefault="001A65A8" w:rsidP="001A65A8">
            <w:pPr>
              <w:rPr>
                <w:rFonts w:asciiTheme="minorHAnsi" w:hAnsiTheme="minorHAnsi" w:cstheme="minorHAnsi"/>
                <w:b/>
                <w:bCs/>
                <w:sz w:val="18"/>
                <w:szCs w:val="18"/>
              </w:rPr>
            </w:pPr>
            <w:r w:rsidRPr="0049489E">
              <w:rPr>
                <w:rFonts w:asciiTheme="minorHAnsi" w:hAnsiTheme="minorHAnsi" w:cstheme="minorHAnsi"/>
                <w:b/>
                <w:bCs/>
                <w:sz w:val="18"/>
                <w:szCs w:val="18"/>
              </w:rPr>
              <w:t>Rozsah vzdelávacích činností:</w:t>
            </w:r>
            <w:r w:rsidRPr="0049489E">
              <w:rPr>
                <w:rFonts w:asciiTheme="minorHAnsi" w:hAnsiTheme="minorHAnsi" w:cstheme="minorHAnsi"/>
                <w:sz w:val="18"/>
                <w:szCs w:val="18"/>
              </w:rPr>
              <w:t xml:space="preserve"> 3 hod. / týždeň: 2 hod. prednáška, 1 hod. seminár</w:t>
            </w:r>
          </w:p>
          <w:p w14:paraId="3DA06AE0" w14:textId="704DC3AB" w:rsidR="00270D6B" w:rsidRPr="0049489E" w:rsidRDefault="001A65A8" w:rsidP="001A65A8">
            <w:pPr>
              <w:rPr>
                <w:rFonts w:asciiTheme="minorHAnsi" w:hAnsiTheme="minorHAnsi" w:cstheme="minorHAnsi"/>
                <w:sz w:val="18"/>
                <w:szCs w:val="18"/>
              </w:rPr>
            </w:pPr>
            <w:r w:rsidRPr="0049489E">
              <w:rPr>
                <w:rFonts w:asciiTheme="minorHAnsi" w:hAnsiTheme="minorHAnsi" w:cstheme="minorHAnsi"/>
                <w:b/>
                <w:bCs/>
                <w:sz w:val="18"/>
                <w:szCs w:val="18"/>
              </w:rPr>
              <w:t xml:space="preserve">Metóda vzdelávacích činností: </w:t>
            </w:r>
            <w:r w:rsidRPr="0049489E">
              <w:rPr>
                <w:rFonts w:asciiTheme="minorHAnsi" w:hAnsiTheme="minorHAnsi" w:cstheme="minorHAnsi"/>
                <w:sz w:val="18"/>
                <w:szCs w:val="18"/>
              </w:rPr>
              <w:t>prezenčná, dištančná (Webex</w:t>
            </w:r>
            <w:r w:rsidR="007113BA">
              <w:rPr>
                <w:rFonts w:asciiTheme="minorHAnsi" w:hAnsiTheme="minorHAnsi" w:cstheme="minorHAnsi"/>
                <w:sz w:val="18"/>
                <w:szCs w:val="18"/>
              </w:rPr>
              <w:t>, Elix</w:t>
            </w:r>
            <w:r w:rsidRPr="0049489E">
              <w:rPr>
                <w:rFonts w:asciiTheme="minorHAnsi" w:hAnsiTheme="minorHAnsi" w:cstheme="minorHAnsi"/>
                <w:sz w:val="18"/>
                <w:szCs w:val="18"/>
              </w:rPr>
              <w:t>), kombinovaná; f</w:t>
            </w:r>
            <w:r w:rsidR="00270D6B" w:rsidRPr="0049489E">
              <w:rPr>
                <w:rFonts w:asciiTheme="minorHAnsi" w:hAnsiTheme="minorHAnsi" w:cstheme="minorHAnsi"/>
                <w:sz w:val="18"/>
                <w:szCs w:val="18"/>
              </w:rPr>
              <w:t>orma prezenčná (30 hod.); príprava seminárnej práce (16 hod.), samoštúdium (54 hod.); spolu 100 hod.</w:t>
            </w:r>
          </w:p>
        </w:tc>
      </w:tr>
      <w:tr w:rsidR="00270D6B" w:rsidRPr="0049489E" w14:paraId="2163F284" w14:textId="77777777" w:rsidTr="00EA770F">
        <w:trPr>
          <w:trHeight w:val="408"/>
        </w:trPr>
        <w:tc>
          <w:tcPr>
            <w:tcW w:w="9223" w:type="dxa"/>
            <w:gridSpan w:val="2"/>
            <w:tcBorders>
              <w:top w:val="single" w:sz="4" w:space="0" w:color="000000"/>
              <w:left w:val="single" w:sz="4" w:space="0" w:color="000000"/>
              <w:bottom w:val="single" w:sz="4" w:space="0" w:color="000000"/>
              <w:right w:val="single" w:sz="4" w:space="0" w:color="000000"/>
            </w:tcBorders>
          </w:tcPr>
          <w:p w14:paraId="46CF7FBB" w14:textId="77777777" w:rsidR="00270D6B" w:rsidRPr="0049489E" w:rsidRDefault="00270D6B" w:rsidP="00270D6B">
            <w:pPr>
              <w:spacing w:after="160" w:line="259" w:lineRule="auto"/>
              <w:ind w:left="0" w:firstLine="0"/>
              <w:jc w:val="left"/>
              <w:rPr>
                <w:rFonts w:asciiTheme="minorHAnsi" w:hAnsiTheme="minorHAnsi" w:cstheme="minorHAnsi"/>
                <w:sz w:val="18"/>
                <w:szCs w:val="18"/>
              </w:rPr>
            </w:pPr>
            <w:r w:rsidRPr="0049489E">
              <w:rPr>
                <w:rFonts w:asciiTheme="minorHAnsi" w:hAnsiTheme="minorHAnsi" w:cstheme="minorHAnsi"/>
                <w:b/>
                <w:bCs/>
                <w:sz w:val="18"/>
                <w:szCs w:val="18"/>
              </w:rPr>
              <w:t xml:space="preserve">Počet kreditov:  </w:t>
            </w:r>
            <w:r w:rsidRPr="0049489E">
              <w:rPr>
                <w:rFonts w:asciiTheme="minorHAnsi" w:hAnsiTheme="minorHAnsi" w:cstheme="minorHAnsi"/>
                <w:sz w:val="18"/>
                <w:szCs w:val="18"/>
              </w:rPr>
              <w:t>4</w:t>
            </w:r>
          </w:p>
        </w:tc>
      </w:tr>
      <w:tr w:rsidR="00270D6B" w:rsidRPr="0049489E" w14:paraId="5971260F" w14:textId="77777777" w:rsidTr="00EA770F">
        <w:trPr>
          <w:trHeight w:val="408"/>
        </w:trPr>
        <w:tc>
          <w:tcPr>
            <w:tcW w:w="9223" w:type="dxa"/>
            <w:gridSpan w:val="2"/>
            <w:tcBorders>
              <w:top w:val="single" w:sz="4" w:space="0" w:color="000000"/>
              <w:left w:val="single" w:sz="4" w:space="0" w:color="000000"/>
              <w:bottom w:val="single" w:sz="4" w:space="0" w:color="000000"/>
              <w:right w:val="single" w:sz="4" w:space="0" w:color="000000"/>
            </w:tcBorders>
          </w:tcPr>
          <w:p w14:paraId="125B73AB" w14:textId="6AD44ADF" w:rsidR="00270D6B" w:rsidRPr="0049489E" w:rsidRDefault="00270D6B" w:rsidP="00270D6B">
            <w:pPr>
              <w:spacing w:after="160" w:line="259" w:lineRule="auto"/>
              <w:ind w:left="0" w:firstLine="0"/>
              <w:jc w:val="left"/>
              <w:rPr>
                <w:rFonts w:asciiTheme="minorHAnsi" w:hAnsiTheme="minorHAnsi" w:cstheme="minorHAnsi"/>
                <w:sz w:val="18"/>
                <w:szCs w:val="18"/>
              </w:rPr>
            </w:pPr>
            <w:r w:rsidRPr="0049489E">
              <w:rPr>
                <w:rFonts w:asciiTheme="minorHAnsi" w:hAnsiTheme="minorHAnsi" w:cstheme="minorHAnsi"/>
                <w:b/>
                <w:bCs/>
                <w:sz w:val="18"/>
                <w:szCs w:val="18"/>
              </w:rPr>
              <w:t>Odporúčaný semester štúdia</w:t>
            </w:r>
            <w:r w:rsidRPr="0049489E">
              <w:rPr>
                <w:rFonts w:asciiTheme="minorHAnsi" w:hAnsiTheme="minorHAnsi" w:cstheme="minorHAnsi"/>
                <w:sz w:val="18"/>
                <w:szCs w:val="18"/>
              </w:rPr>
              <w:t xml:space="preserve">: </w:t>
            </w:r>
            <w:r w:rsidR="00B1413A" w:rsidRPr="0049489E">
              <w:rPr>
                <w:rFonts w:asciiTheme="minorHAnsi" w:hAnsiTheme="minorHAnsi" w:cstheme="minorHAnsi"/>
                <w:sz w:val="18"/>
                <w:szCs w:val="18"/>
              </w:rPr>
              <w:t xml:space="preserve">5. </w:t>
            </w:r>
            <w:r w:rsidRPr="0049489E">
              <w:rPr>
                <w:rFonts w:asciiTheme="minorHAnsi" w:hAnsiTheme="minorHAnsi" w:cstheme="minorHAnsi"/>
                <w:sz w:val="18"/>
                <w:szCs w:val="18"/>
              </w:rPr>
              <w:t>semester</w:t>
            </w:r>
          </w:p>
        </w:tc>
      </w:tr>
      <w:tr w:rsidR="00270D6B" w:rsidRPr="0049489E" w14:paraId="4D81AD46" w14:textId="77777777" w:rsidTr="00EA770F">
        <w:trPr>
          <w:trHeight w:val="408"/>
        </w:trPr>
        <w:tc>
          <w:tcPr>
            <w:tcW w:w="9223" w:type="dxa"/>
            <w:gridSpan w:val="2"/>
            <w:tcBorders>
              <w:top w:val="single" w:sz="4" w:space="0" w:color="000000"/>
              <w:left w:val="single" w:sz="4" w:space="0" w:color="000000"/>
              <w:bottom w:val="single" w:sz="4" w:space="0" w:color="000000"/>
              <w:right w:val="single" w:sz="4" w:space="0" w:color="000000"/>
            </w:tcBorders>
          </w:tcPr>
          <w:p w14:paraId="64CDFD77" w14:textId="2D06F1CE" w:rsidR="00270D6B" w:rsidRPr="0049489E" w:rsidRDefault="00270D6B" w:rsidP="00270D6B">
            <w:pPr>
              <w:spacing w:after="160" w:line="259" w:lineRule="auto"/>
              <w:ind w:left="0" w:firstLine="0"/>
              <w:jc w:val="left"/>
              <w:rPr>
                <w:rFonts w:asciiTheme="minorHAnsi" w:hAnsiTheme="minorHAnsi" w:cstheme="minorHAnsi"/>
                <w:sz w:val="18"/>
                <w:szCs w:val="18"/>
              </w:rPr>
            </w:pPr>
            <w:r w:rsidRPr="0049489E">
              <w:rPr>
                <w:rFonts w:asciiTheme="minorHAnsi" w:hAnsiTheme="minorHAnsi" w:cstheme="minorHAnsi"/>
                <w:b/>
                <w:bCs/>
                <w:sz w:val="18"/>
                <w:szCs w:val="18"/>
              </w:rPr>
              <w:t xml:space="preserve">Stupeň štúdia: </w:t>
            </w:r>
            <w:r w:rsidRPr="0049489E">
              <w:rPr>
                <w:rFonts w:asciiTheme="minorHAnsi" w:hAnsiTheme="minorHAnsi" w:cstheme="minorHAnsi"/>
                <w:sz w:val="18"/>
                <w:szCs w:val="18"/>
              </w:rPr>
              <w:t>1</w:t>
            </w:r>
            <w:r w:rsidR="00844D6C" w:rsidRPr="0049489E">
              <w:rPr>
                <w:rFonts w:asciiTheme="minorHAnsi" w:hAnsiTheme="minorHAnsi" w:cstheme="minorHAnsi"/>
                <w:sz w:val="18"/>
                <w:szCs w:val="18"/>
              </w:rPr>
              <w:t xml:space="preserve">. </w:t>
            </w:r>
            <w:r w:rsidRPr="0049489E">
              <w:rPr>
                <w:rFonts w:asciiTheme="minorHAnsi" w:hAnsiTheme="minorHAnsi" w:cstheme="minorHAnsi"/>
                <w:sz w:val="18"/>
                <w:szCs w:val="18"/>
              </w:rPr>
              <w:t>stupeň (bakalársky)</w:t>
            </w:r>
          </w:p>
        </w:tc>
      </w:tr>
      <w:tr w:rsidR="00270D6B" w:rsidRPr="0049489E" w14:paraId="151F4C11" w14:textId="77777777" w:rsidTr="00EA770F">
        <w:trPr>
          <w:trHeight w:val="408"/>
        </w:trPr>
        <w:tc>
          <w:tcPr>
            <w:tcW w:w="9223" w:type="dxa"/>
            <w:gridSpan w:val="2"/>
            <w:tcBorders>
              <w:top w:val="single" w:sz="4" w:space="0" w:color="000000"/>
              <w:left w:val="single" w:sz="4" w:space="0" w:color="000000"/>
              <w:bottom w:val="single" w:sz="4" w:space="0" w:color="000000"/>
              <w:right w:val="single" w:sz="4" w:space="0" w:color="000000"/>
            </w:tcBorders>
          </w:tcPr>
          <w:p w14:paraId="02E1379E" w14:textId="7D01AC5C" w:rsidR="00270D6B" w:rsidRPr="0049489E" w:rsidRDefault="00270D6B" w:rsidP="00270D6B">
            <w:pPr>
              <w:spacing w:after="160" w:line="259" w:lineRule="auto"/>
              <w:ind w:left="0" w:firstLine="0"/>
              <w:jc w:val="left"/>
              <w:rPr>
                <w:rFonts w:asciiTheme="minorHAnsi" w:hAnsiTheme="minorHAnsi" w:cstheme="minorHAnsi"/>
                <w:sz w:val="18"/>
                <w:szCs w:val="18"/>
              </w:rPr>
            </w:pPr>
            <w:r w:rsidRPr="0049489E">
              <w:rPr>
                <w:rFonts w:asciiTheme="minorHAnsi" w:hAnsiTheme="minorHAnsi" w:cstheme="minorHAnsi"/>
                <w:b/>
                <w:bCs/>
                <w:sz w:val="18"/>
                <w:szCs w:val="18"/>
              </w:rPr>
              <w:t>Podmieňujúce predmety</w:t>
            </w:r>
            <w:r w:rsidRPr="0049489E">
              <w:rPr>
                <w:rFonts w:asciiTheme="minorHAnsi" w:hAnsiTheme="minorHAnsi" w:cstheme="minorHAnsi"/>
                <w:sz w:val="18"/>
                <w:szCs w:val="18"/>
              </w:rPr>
              <w:t>:  Sociálna psychológia 1, Sociálna psychológia 2, Všeobecná psychológia, Psychológia osobnosti</w:t>
            </w:r>
            <w:r w:rsidR="00370D64" w:rsidRPr="0049489E">
              <w:rPr>
                <w:rFonts w:asciiTheme="minorHAnsi" w:hAnsiTheme="minorHAnsi" w:cstheme="minorHAnsi"/>
                <w:sz w:val="18"/>
                <w:szCs w:val="18"/>
              </w:rPr>
              <w:t>;</w:t>
            </w:r>
          </w:p>
        </w:tc>
      </w:tr>
      <w:tr w:rsidR="00270D6B" w:rsidRPr="0049489E" w14:paraId="30C7CA05" w14:textId="77777777" w:rsidTr="00EA770F">
        <w:trPr>
          <w:trHeight w:val="984"/>
        </w:trPr>
        <w:tc>
          <w:tcPr>
            <w:tcW w:w="9223" w:type="dxa"/>
            <w:gridSpan w:val="2"/>
            <w:tcBorders>
              <w:top w:val="single" w:sz="4" w:space="0" w:color="000000"/>
              <w:left w:val="single" w:sz="4" w:space="0" w:color="000000"/>
              <w:bottom w:val="single" w:sz="4" w:space="0" w:color="000000"/>
              <w:right w:val="single" w:sz="4" w:space="0" w:color="000000"/>
            </w:tcBorders>
          </w:tcPr>
          <w:p w14:paraId="6CB5ED56" w14:textId="77777777" w:rsidR="00270D6B" w:rsidRPr="0049489E" w:rsidRDefault="00270D6B" w:rsidP="00270D6B">
            <w:pPr>
              <w:spacing w:after="160" w:line="259" w:lineRule="auto"/>
              <w:rPr>
                <w:rFonts w:asciiTheme="minorHAnsi" w:hAnsiTheme="minorHAnsi" w:cstheme="minorHAnsi"/>
                <w:sz w:val="18"/>
                <w:szCs w:val="18"/>
              </w:rPr>
            </w:pPr>
            <w:r w:rsidRPr="0049489E">
              <w:rPr>
                <w:rFonts w:asciiTheme="minorHAnsi" w:hAnsiTheme="minorHAnsi" w:cstheme="minorHAnsi"/>
                <w:b/>
                <w:bCs/>
                <w:sz w:val="18"/>
                <w:szCs w:val="18"/>
              </w:rPr>
              <w:t>Podmienky na absolvovanie predmetu:</w:t>
            </w:r>
            <w:r w:rsidRPr="0049489E">
              <w:rPr>
                <w:rFonts w:asciiTheme="minorHAnsi" w:hAnsiTheme="minorHAnsi" w:cstheme="minorHAnsi"/>
                <w:sz w:val="18"/>
                <w:szCs w:val="18"/>
              </w:rPr>
              <w:t xml:space="preserve">  Na absolvovanie predmetu je potrebná aktívna účasť na výučbových aktivitách a úspešné absolvovanie, a overenie vzdelávacích výstupov.</w:t>
            </w:r>
          </w:p>
          <w:p w14:paraId="1A5EDFD3" w14:textId="77777777" w:rsidR="00270D6B" w:rsidRPr="0049489E" w:rsidRDefault="00270D6B" w:rsidP="00270D6B">
            <w:p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Študent/ka môže počas semestra získať maximálne 100 bodov za jednotlivé časti skúšky.</w:t>
            </w:r>
          </w:p>
          <w:p w14:paraId="44BD6490" w14:textId="77777777" w:rsidR="00270D6B" w:rsidRPr="0049489E" w:rsidRDefault="00270D6B" w:rsidP="00270D6B">
            <w:p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Podmienkou udelenia kreditov za predmet je minimálne 61% úspešnosť v hodnotení.  Dosiahnutý počet bodov za jednotlivé aktivity sa spočítava a tvorí celkové hodnotenie.  Na hodnotenie  A: 100 – 91 %, B: 90 – 81 %, C: 80 – 73 %, D: 72 – 66 %, E: 65 – 61 % , FX: 60 – 0 %.</w:t>
            </w:r>
          </w:p>
        </w:tc>
      </w:tr>
      <w:tr w:rsidR="00270D6B" w:rsidRPr="0049489E" w14:paraId="5D5D3F0C" w14:textId="77777777" w:rsidTr="00EA770F">
        <w:trPr>
          <w:trHeight w:val="18"/>
        </w:trPr>
        <w:tc>
          <w:tcPr>
            <w:tcW w:w="9223" w:type="dxa"/>
            <w:gridSpan w:val="2"/>
            <w:tcBorders>
              <w:top w:val="single" w:sz="4" w:space="0" w:color="000000"/>
              <w:left w:val="single" w:sz="4" w:space="0" w:color="000000"/>
              <w:bottom w:val="single" w:sz="4" w:space="0" w:color="000000"/>
              <w:right w:val="single" w:sz="4" w:space="0" w:color="000000"/>
            </w:tcBorders>
          </w:tcPr>
          <w:p w14:paraId="7B9DF642" w14:textId="77777777" w:rsidR="00270D6B" w:rsidRPr="0049489E" w:rsidRDefault="00270D6B" w:rsidP="00270D6B">
            <w:pPr>
              <w:widowControl w:val="0"/>
              <w:autoSpaceDE w:val="0"/>
              <w:autoSpaceDN w:val="0"/>
              <w:spacing w:after="160" w:line="259" w:lineRule="auto"/>
              <w:ind w:left="0" w:right="135" w:firstLine="0"/>
              <w:jc w:val="left"/>
              <w:rPr>
                <w:rFonts w:asciiTheme="minorHAnsi" w:eastAsia="Calibri" w:hAnsiTheme="minorHAnsi" w:cstheme="minorHAnsi"/>
                <w:b/>
                <w:bCs/>
                <w:color w:val="auto"/>
                <w:sz w:val="18"/>
                <w:szCs w:val="18"/>
                <w:lang w:eastAsia="en-US"/>
              </w:rPr>
            </w:pPr>
            <w:r w:rsidRPr="0049489E">
              <w:rPr>
                <w:rFonts w:asciiTheme="minorHAnsi" w:eastAsia="Calibri" w:hAnsiTheme="minorHAnsi" w:cstheme="minorHAnsi"/>
                <w:b/>
                <w:bCs/>
                <w:color w:val="auto"/>
                <w:sz w:val="18"/>
                <w:szCs w:val="18"/>
                <w:lang w:eastAsia="en-US"/>
              </w:rPr>
              <w:t>Výsledky vzdelávania: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6"/>
              <w:gridCol w:w="4659"/>
              <w:gridCol w:w="1431"/>
              <w:gridCol w:w="2054"/>
            </w:tblGrid>
            <w:tr w:rsidR="00270D6B" w:rsidRPr="0049489E" w14:paraId="2BB90F79" w14:textId="77777777" w:rsidTr="00EA770F">
              <w:tc>
                <w:tcPr>
                  <w:tcW w:w="926" w:type="dxa"/>
                  <w:tcBorders>
                    <w:top w:val="single" w:sz="4" w:space="0" w:color="auto"/>
                    <w:left w:val="single" w:sz="4" w:space="0" w:color="auto"/>
                    <w:bottom w:val="single" w:sz="4" w:space="0" w:color="auto"/>
                    <w:right w:val="single" w:sz="4" w:space="0" w:color="auto"/>
                  </w:tcBorders>
                </w:tcPr>
                <w:p w14:paraId="75FD3703" w14:textId="77777777" w:rsidR="00270D6B" w:rsidRPr="0049489E" w:rsidRDefault="00270D6B" w:rsidP="00270D6B">
                  <w:pPr>
                    <w:autoSpaceDE w:val="0"/>
                    <w:autoSpaceDN w:val="0"/>
                    <w:spacing w:after="160" w:line="259" w:lineRule="auto"/>
                    <w:rPr>
                      <w:rFonts w:asciiTheme="minorHAnsi" w:hAnsiTheme="minorHAnsi" w:cstheme="minorHAnsi"/>
                      <w:b/>
                      <w:bCs/>
                      <w:sz w:val="18"/>
                      <w:szCs w:val="18"/>
                    </w:rPr>
                  </w:pPr>
                </w:p>
              </w:tc>
              <w:tc>
                <w:tcPr>
                  <w:tcW w:w="4659" w:type="dxa"/>
                  <w:tcBorders>
                    <w:top w:val="single" w:sz="4" w:space="0" w:color="auto"/>
                    <w:left w:val="single" w:sz="4" w:space="0" w:color="auto"/>
                    <w:bottom w:val="single" w:sz="4" w:space="0" w:color="auto"/>
                    <w:right w:val="single" w:sz="4" w:space="0" w:color="auto"/>
                  </w:tcBorders>
                </w:tcPr>
                <w:p w14:paraId="0E3463CE" w14:textId="77777777" w:rsidR="00270D6B" w:rsidRPr="0049489E" w:rsidRDefault="00270D6B" w:rsidP="00270D6B">
                  <w:pPr>
                    <w:autoSpaceDE w:val="0"/>
                    <w:autoSpaceDN w:val="0"/>
                    <w:spacing w:after="160" w:line="259" w:lineRule="auto"/>
                    <w:rPr>
                      <w:rFonts w:asciiTheme="minorHAnsi" w:hAnsiTheme="minorHAnsi" w:cstheme="minorHAnsi"/>
                      <w:b/>
                      <w:bCs/>
                      <w:sz w:val="18"/>
                      <w:szCs w:val="18"/>
                    </w:rPr>
                  </w:pPr>
                  <w:r w:rsidRPr="0049489E">
                    <w:rPr>
                      <w:rFonts w:asciiTheme="minorHAnsi" w:hAnsiTheme="minorHAnsi" w:cstheme="minorHAnsi"/>
                      <w:b/>
                      <w:bCs/>
                      <w:sz w:val="18"/>
                      <w:szCs w:val="18"/>
                    </w:rPr>
                    <w:t>Deskriptor</w:t>
                  </w:r>
                </w:p>
              </w:tc>
              <w:tc>
                <w:tcPr>
                  <w:tcW w:w="1431" w:type="dxa"/>
                  <w:tcBorders>
                    <w:top w:val="single" w:sz="4" w:space="0" w:color="auto"/>
                    <w:left w:val="single" w:sz="4" w:space="0" w:color="auto"/>
                    <w:bottom w:val="single" w:sz="4" w:space="0" w:color="auto"/>
                    <w:right w:val="single" w:sz="4" w:space="0" w:color="auto"/>
                  </w:tcBorders>
                </w:tcPr>
                <w:p w14:paraId="0AE5971A" w14:textId="77777777" w:rsidR="00270D6B" w:rsidRPr="0049489E" w:rsidRDefault="00270D6B" w:rsidP="00270D6B">
                  <w:pPr>
                    <w:autoSpaceDE w:val="0"/>
                    <w:autoSpaceDN w:val="0"/>
                    <w:spacing w:after="160" w:line="259" w:lineRule="auto"/>
                    <w:rPr>
                      <w:rFonts w:asciiTheme="minorHAnsi" w:hAnsiTheme="minorHAnsi" w:cstheme="minorHAnsi"/>
                      <w:b/>
                      <w:bCs/>
                      <w:sz w:val="18"/>
                      <w:szCs w:val="18"/>
                    </w:rPr>
                  </w:pPr>
                  <w:r w:rsidRPr="0049489E">
                    <w:rPr>
                      <w:rFonts w:asciiTheme="minorHAnsi" w:hAnsiTheme="minorHAnsi" w:cstheme="minorHAnsi"/>
                      <w:b/>
                      <w:bCs/>
                      <w:sz w:val="18"/>
                      <w:szCs w:val="18"/>
                    </w:rPr>
                    <w:t>Forma</w:t>
                  </w:r>
                </w:p>
                <w:p w14:paraId="24E27BF1" w14:textId="77777777" w:rsidR="00270D6B" w:rsidRPr="0049489E" w:rsidRDefault="00270D6B" w:rsidP="00270D6B">
                  <w:pPr>
                    <w:autoSpaceDE w:val="0"/>
                    <w:autoSpaceDN w:val="0"/>
                    <w:spacing w:after="160" w:line="259" w:lineRule="auto"/>
                    <w:rPr>
                      <w:rFonts w:asciiTheme="minorHAnsi" w:hAnsiTheme="minorHAnsi" w:cstheme="minorHAnsi"/>
                      <w:b/>
                      <w:bCs/>
                      <w:sz w:val="18"/>
                      <w:szCs w:val="18"/>
                    </w:rPr>
                  </w:pPr>
                  <w:r w:rsidRPr="0049489E">
                    <w:rPr>
                      <w:rFonts w:asciiTheme="minorHAnsi" w:hAnsiTheme="minorHAnsi" w:cstheme="minorHAnsi"/>
                      <w:b/>
                      <w:bCs/>
                      <w:sz w:val="18"/>
                      <w:szCs w:val="18"/>
                    </w:rPr>
                    <w:t>vzdelávania</w:t>
                  </w:r>
                </w:p>
              </w:tc>
              <w:tc>
                <w:tcPr>
                  <w:tcW w:w="2054" w:type="dxa"/>
                  <w:tcBorders>
                    <w:top w:val="single" w:sz="4" w:space="0" w:color="auto"/>
                    <w:left w:val="single" w:sz="4" w:space="0" w:color="auto"/>
                    <w:bottom w:val="single" w:sz="4" w:space="0" w:color="auto"/>
                    <w:right w:val="single" w:sz="4" w:space="0" w:color="auto"/>
                  </w:tcBorders>
                </w:tcPr>
                <w:p w14:paraId="1FB98892" w14:textId="77777777" w:rsidR="00270D6B" w:rsidRPr="0049489E" w:rsidRDefault="00270D6B" w:rsidP="00270D6B">
                  <w:pPr>
                    <w:autoSpaceDE w:val="0"/>
                    <w:autoSpaceDN w:val="0"/>
                    <w:spacing w:after="160" w:line="259" w:lineRule="auto"/>
                    <w:rPr>
                      <w:rFonts w:asciiTheme="minorHAnsi" w:hAnsiTheme="minorHAnsi" w:cstheme="minorHAnsi"/>
                      <w:b/>
                      <w:bCs/>
                      <w:sz w:val="18"/>
                      <w:szCs w:val="18"/>
                    </w:rPr>
                  </w:pPr>
                  <w:r w:rsidRPr="0049489E">
                    <w:rPr>
                      <w:rFonts w:asciiTheme="minorHAnsi" w:hAnsiTheme="minorHAnsi" w:cstheme="minorHAnsi"/>
                      <w:b/>
                      <w:bCs/>
                      <w:sz w:val="18"/>
                      <w:szCs w:val="18"/>
                    </w:rPr>
                    <w:t>Metóda hodnotenia / overenia VV: spolu 100 bodov</w:t>
                  </w:r>
                </w:p>
              </w:tc>
            </w:tr>
            <w:tr w:rsidR="00270D6B" w:rsidRPr="0049489E" w14:paraId="48BD78B2" w14:textId="77777777" w:rsidTr="00EA770F">
              <w:tc>
                <w:tcPr>
                  <w:tcW w:w="926" w:type="dxa"/>
                  <w:tcBorders>
                    <w:top w:val="single" w:sz="4" w:space="0" w:color="auto"/>
                    <w:left w:val="single" w:sz="4" w:space="0" w:color="auto"/>
                    <w:bottom w:val="single" w:sz="4" w:space="0" w:color="auto"/>
                    <w:right w:val="single" w:sz="4" w:space="0" w:color="auto"/>
                  </w:tcBorders>
                </w:tcPr>
                <w:p w14:paraId="759364E7" w14:textId="77777777" w:rsidR="00270D6B" w:rsidRPr="0049489E" w:rsidRDefault="00270D6B" w:rsidP="00270D6B">
                  <w:pPr>
                    <w:autoSpaceDE w:val="0"/>
                    <w:autoSpaceDN w:val="0"/>
                    <w:spacing w:after="160" w:line="259" w:lineRule="auto"/>
                    <w:rPr>
                      <w:rFonts w:asciiTheme="minorHAnsi" w:hAnsiTheme="minorHAnsi" w:cstheme="minorHAnsi"/>
                      <w:b/>
                      <w:bCs/>
                      <w:sz w:val="18"/>
                      <w:szCs w:val="18"/>
                    </w:rPr>
                  </w:pPr>
                  <w:r w:rsidRPr="0049489E">
                    <w:rPr>
                      <w:rFonts w:asciiTheme="minorHAnsi" w:hAnsiTheme="minorHAnsi" w:cstheme="minorHAnsi"/>
                      <w:b/>
                      <w:bCs/>
                      <w:sz w:val="18"/>
                      <w:szCs w:val="18"/>
                    </w:rPr>
                    <w:t>VV1</w:t>
                  </w:r>
                </w:p>
              </w:tc>
              <w:tc>
                <w:tcPr>
                  <w:tcW w:w="4659" w:type="dxa"/>
                  <w:tcBorders>
                    <w:top w:val="single" w:sz="4" w:space="0" w:color="auto"/>
                    <w:left w:val="single" w:sz="4" w:space="0" w:color="auto"/>
                    <w:bottom w:val="single" w:sz="4" w:space="0" w:color="auto"/>
                    <w:right w:val="single" w:sz="4" w:space="0" w:color="auto"/>
                  </w:tcBorders>
                </w:tcPr>
                <w:p w14:paraId="3292EADA" w14:textId="77777777" w:rsidR="00270D6B" w:rsidRPr="0049489E" w:rsidRDefault="00270D6B" w:rsidP="00270D6B">
                  <w:pPr>
                    <w:spacing w:after="160" w:line="259" w:lineRule="auto"/>
                    <w:jc w:val="left"/>
                    <w:rPr>
                      <w:rFonts w:asciiTheme="minorHAnsi" w:hAnsiTheme="minorHAnsi" w:cstheme="minorHAnsi"/>
                      <w:sz w:val="18"/>
                      <w:szCs w:val="18"/>
                    </w:rPr>
                  </w:pPr>
                  <w:r w:rsidRPr="0049489E">
                    <w:rPr>
                      <w:rFonts w:asciiTheme="minorHAnsi" w:hAnsiTheme="minorHAnsi" w:cstheme="minorHAnsi"/>
                      <w:sz w:val="18"/>
                      <w:szCs w:val="18"/>
                    </w:rPr>
                    <w:t>Zameranie na vedomosti: študenti si osvoja vedomosti o aplikačných postupoch a metodologických prístupoch k identifikovaniu sociálnych javov, o o zdrojoch a príčinách ich vzniku, cez rozvoj až po zánik, k skúmaniu psychologických postupov a metód ich prevencie a regulácie ich dynamiky a to v rôznych veľkostných sociálnych skupinách a komunitách. Pochopia obsah  sociálneho správania konkrétnych jednotlivcov, sociálnych skupín, dynamiku sociálnych zmien v kontexte kultúry, sociálnej opory, solidarity, vodcovstva,  sociálnej zrelosti, socializácie, altruizmu, hostility a ďalších spôsbov sociálneho správania v spoločnosti. Zoznámia sa  s modernými koncepciami, smermi, školami, výskumami  aplikovanej sociálnej psychológie v jednotlivých historických etapách vývoja ľudskej spoločnosti a sociálneho správania a sociálneho učenia (J. B. Rotter), teórii sociálnej interakcie (J. W. Thibout, H. H. Kelley</w:t>
                  </w:r>
                  <w:r w:rsidRPr="0049489E">
                    <w:rPr>
                      <w:rFonts w:asciiTheme="minorHAnsi" w:hAnsiTheme="minorHAnsi" w:cstheme="minorHAnsi"/>
                      <w:b/>
                      <w:bCs/>
                      <w:sz w:val="18"/>
                      <w:szCs w:val="18"/>
                    </w:rPr>
                    <w:t>), t</w:t>
                  </w:r>
                  <w:r w:rsidRPr="0049489E">
                    <w:rPr>
                      <w:rFonts w:asciiTheme="minorHAnsi" w:hAnsiTheme="minorHAnsi" w:cstheme="minorHAnsi"/>
                      <w:sz w:val="18"/>
                      <w:szCs w:val="18"/>
                    </w:rPr>
                    <w:t>eórii sociálnej</w:t>
                  </w:r>
                  <w:r w:rsidRPr="0049489E">
                    <w:rPr>
                      <w:rFonts w:asciiTheme="minorHAnsi" w:hAnsiTheme="minorHAnsi" w:cstheme="minorHAnsi"/>
                      <w:b/>
                      <w:bCs/>
                      <w:sz w:val="18"/>
                      <w:szCs w:val="18"/>
                    </w:rPr>
                    <w:t xml:space="preserve"> </w:t>
                  </w:r>
                  <w:r w:rsidRPr="0049489E">
                    <w:rPr>
                      <w:rFonts w:asciiTheme="minorHAnsi" w:hAnsiTheme="minorHAnsi" w:cstheme="minorHAnsi"/>
                      <w:sz w:val="18"/>
                      <w:szCs w:val="18"/>
                    </w:rPr>
                    <w:t>percepcie (F. Heider) a teórii kognitívnej disonancie (L. Festinger).</w:t>
                  </w:r>
                </w:p>
              </w:tc>
              <w:tc>
                <w:tcPr>
                  <w:tcW w:w="1431" w:type="dxa"/>
                  <w:tcBorders>
                    <w:top w:val="single" w:sz="4" w:space="0" w:color="auto"/>
                    <w:left w:val="single" w:sz="4" w:space="0" w:color="auto"/>
                    <w:bottom w:val="single" w:sz="4" w:space="0" w:color="auto"/>
                    <w:right w:val="single" w:sz="4" w:space="0" w:color="auto"/>
                  </w:tcBorders>
                </w:tcPr>
                <w:p w14:paraId="49488DA1" w14:textId="77777777" w:rsidR="00270D6B" w:rsidRPr="0049489E" w:rsidRDefault="00270D6B" w:rsidP="00270D6B">
                  <w:pPr>
                    <w:autoSpaceDE w:val="0"/>
                    <w:autoSpaceDN w:val="0"/>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Prednáška +</w:t>
                  </w:r>
                </w:p>
                <w:p w14:paraId="7F6E2A8F" w14:textId="77777777" w:rsidR="00270D6B" w:rsidRPr="0049489E" w:rsidRDefault="00270D6B" w:rsidP="00270D6B">
                  <w:pPr>
                    <w:autoSpaceDE w:val="0"/>
                    <w:autoSpaceDN w:val="0"/>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samoštúdium</w:t>
                  </w:r>
                </w:p>
              </w:tc>
              <w:tc>
                <w:tcPr>
                  <w:tcW w:w="2054" w:type="dxa"/>
                  <w:tcBorders>
                    <w:top w:val="single" w:sz="4" w:space="0" w:color="auto"/>
                    <w:left w:val="single" w:sz="4" w:space="0" w:color="auto"/>
                    <w:bottom w:val="single" w:sz="4" w:space="0" w:color="auto"/>
                    <w:right w:val="single" w:sz="4" w:space="0" w:color="auto"/>
                  </w:tcBorders>
                </w:tcPr>
                <w:p w14:paraId="40639E52" w14:textId="77777777" w:rsidR="00270D6B" w:rsidRPr="0049489E" w:rsidRDefault="00270D6B" w:rsidP="00270D6B">
                  <w:pPr>
                    <w:autoSpaceDE w:val="0"/>
                    <w:autoSpaceDN w:val="0"/>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Test (max. 25 bodov), % úspešnosti 61 % - 15 bodov</w:t>
                  </w:r>
                </w:p>
              </w:tc>
            </w:tr>
            <w:tr w:rsidR="00270D6B" w:rsidRPr="0049489E" w14:paraId="680D8A33" w14:textId="77777777" w:rsidTr="00EA770F">
              <w:tc>
                <w:tcPr>
                  <w:tcW w:w="926" w:type="dxa"/>
                  <w:tcBorders>
                    <w:top w:val="single" w:sz="4" w:space="0" w:color="auto"/>
                    <w:left w:val="single" w:sz="4" w:space="0" w:color="auto"/>
                    <w:bottom w:val="single" w:sz="4" w:space="0" w:color="auto"/>
                    <w:right w:val="single" w:sz="4" w:space="0" w:color="auto"/>
                  </w:tcBorders>
                </w:tcPr>
                <w:p w14:paraId="27CC1464" w14:textId="77777777" w:rsidR="00270D6B" w:rsidRPr="0049489E" w:rsidRDefault="00270D6B" w:rsidP="00270D6B">
                  <w:pPr>
                    <w:autoSpaceDE w:val="0"/>
                    <w:autoSpaceDN w:val="0"/>
                    <w:spacing w:after="160" w:line="259" w:lineRule="auto"/>
                    <w:rPr>
                      <w:rFonts w:asciiTheme="minorHAnsi" w:hAnsiTheme="minorHAnsi" w:cstheme="minorHAnsi"/>
                      <w:b/>
                      <w:bCs/>
                      <w:sz w:val="18"/>
                      <w:szCs w:val="18"/>
                    </w:rPr>
                  </w:pPr>
                  <w:r w:rsidRPr="0049489E">
                    <w:rPr>
                      <w:rFonts w:asciiTheme="minorHAnsi" w:hAnsiTheme="minorHAnsi" w:cstheme="minorHAnsi"/>
                      <w:b/>
                      <w:bCs/>
                      <w:sz w:val="18"/>
                      <w:szCs w:val="18"/>
                    </w:rPr>
                    <w:lastRenderedPageBreak/>
                    <w:t>VV2</w:t>
                  </w:r>
                </w:p>
              </w:tc>
              <w:tc>
                <w:tcPr>
                  <w:tcW w:w="4659" w:type="dxa"/>
                  <w:tcBorders>
                    <w:top w:val="single" w:sz="4" w:space="0" w:color="auto"/>
                    <w:left w:val="single" w:sz="4" w:space="0" w:color="auto"/>
                    <w:bottom w:val="single" w:sz="4" w:space="0" w:color="auto"/>
                    <w:right w:val="single" w:sz="4" w:space="0" w:color="auto"/>
                  </w:tcBorders>
                </w:tcPr>
                <w:p w14:paraId="5B36FDFE" w14:textId="77777777" w:rsidR="00270D6B" w:rsidRPr="0049489E" w:rsidRDefault="00270D6B" w:rsidP="00270D6B">
                  <w:pPr>
                    <w:spacing w:after="160" w:line="259" w:lineRule="auto"/>
                    <w:jc w:val="left"/>
                    <w:rPr>
                      <w:rFonts w:asciiTheme="minorHAnsi" w:hAnsiTheme="minorHAnsi" w:cstheme="minorHAnsi"/>
                      <w:sz w:val="18"/>
                      <w:szCs w:val="18"/>
                    </w:rPr>
                  </w:pPr>
                  <w:r w:rsidRPr="0049489E">
                    <w:rPr>
                      <w:rFonts w:asciiTheme="minorHAnsi" w:hAnsiTheme="minorHAnsi" w:cstheme="minorHAnsi"/>
                      <w:sz w:val="18"/>
                      <w:szCs w:val="18"/>
                    </w:rPr>
                    <w:t>Zameranie na vedomosti: Študenti si osvoja poznatky o využívaní základných metód sociálnej psychológie pri identifikovaní sociálneho správania a jeho porúch, identifikovaní sociálnej komunikácie a jej porúch,  identifikovaní sociálnych rolí, sebapercepcie, formovaní sebaobrazu v sociálnom svete a poruchách, ktoré v týchto procesoch môžu nastať. Budú  disponovať vedomosťami o sociálno-psychologických aplikačných postupoch pri identifikácii sociálnej interakcie, sociálnej príťažlivosti, partnerských vzťahoch, sociálnej facilitácii, sociálnej lenivosti, konformite a poslušnosti.</w:t>
                  </w:r>
                </w:p>
              </w:tc>
              <w:tc>
                <w:tcPr>
                  <w:tcW w:w="1431" w:type="dxa"/>
                  <w:tcBorders>
                    <w:top w:val="single" w:sz="4" w:space="0" w:color="auto"/>
                    <w:left w:val="single" w:sz="4" w:space="0" w:color="auto"/>
                    <w:bottom w:val="single" w:sz="4" w:space="0" w:color="auto"/>
                    <w:right w:val="single" w:sz="4" w:space="0" w:color="auto"/>
                  </w:tcBorders>
                </w:tcPr>
                <w:p w14:paraId="67BAE5EB" w14:textId="77777777" w:rsidR="00270D6B" w:rsidRPr="0049489E" w:rsidRDefault="00270D6B" w:rsidP="00270D6B">
                  <w:pPr>
                    <w:autoSpaceDE w:val="0"/>
                    <w:autoSpaceDN w:val="0"/>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Prednáška + cvičenie + samoštúdium</w:t>
                  </w:r>
                </w:p>
              </w:tc>
              <w:tc>
                <w:tcPr>
                  <w:tcW w:w="2054" w:type="dxa"/>
                  <w:tcBorders>
                    <w:top w:val="single" w:sz="4" w:space="0" w:color="auto"/>
                    <w:left w:val="single" w:sz="4" w:space="0" w:color="auto"/>
                    <w:bottom w:val="single" w:sz="4" w:space="0" w:color="auto"/>
                    <w:right w:val="single" w:sz="4" w:space="0" w:color="auto"/>
                  </w:tcBorders>
                </w:tcPr>
                <w:p w14:paraId="081350C0" w14:textId="77777777" w:rsidR="00270D6B" w:rsidRPr="0049489E" w:rsidRDefault="00270D6B" w:rsidP="00270D6B">
                  <w:pPr>
                    <w:autoSpaceDE w:val="0"/>
                    <w:autoSpaceDN w:val="0"/>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Test (max. 25 bodov), % úspešnosti 61 % - 15 bodov</w:t>
                  </w:r>
                </w:p>
              </w:tc>
            </w:tr>
            <w:tr w:rsidR="00270D6B" w:rsidRPr="0049489E" w14:paraId="4F47FD7C" w14:textId="77777777" w:rsidTr="00EA770F">
              <w:tc>
                <w:tcPr>
                  <w:tcW w:w="926" w:type="dxa"/>
                  <w:tcBorders>
                    <w:top w:val="single" w:sz="4" w:space="0" w:color="auto"/>
                    <w:left w:val="single" w:sz="4" w:space="0" w:color="auto"/>
                    <w:bottom w:val="single" w:sz="4" w:space="0" w:color="auto"/>
                    <w:right w:val="single" w:sz="4" w:space="0" w:color="auto"/>
                  </w:tcBorders>
                </w:tcPr>
                <w:p w14:paraId="6A7BA60F" w14:textId="77777777" w:rsidR="00270D6B" w:rsidRPr="0049489E" w:rsidRDefault="00270D6B" w:rsidP="00270D6B">
                  <w:pPr>
                    <w:autoSpaceDE w:val="0"/>
                    <w:autoSpaceDN w:val="0"/>
                    <w:spacing w:after="160" w:line="259" w:lineRule="auto"/>
                    <w:rPr>
                      <w:rFonts w:asciiTheme="minorHAnsi" w:hAnsiTheme="minorHAnsi" w:cstheme="minorHAnsi"/>
                      <w:b/>
                      <w:bCs/>
                      <w:sz w:val="18"/>
                      <w:szCs w:val="18"/>
                    </w:rPr>
                  </w:pPr>
                  <w:r w:rsidRPr="0049489E">
                    <w:rPr>
                      <w:rFonts w:asciiTheme="minorHAnsi" w:hAnsiTheme="minorHAnsi" w:cstheme="minorHAnsi"/>
                      <w:b/>
                      <w:bCs/>
                      <w:sz w:val="18"/>
                      <w:szCs w:val="18"/>
                    </w:rPr>
                    <w:t>VV3</w:t>
                  </w:r>
                </w:p>
              </w:tc>
              <w:tc>
                <w:tcPr>
                  <w:tcW w:w="4659" w:type="dxa"/>
                  <w:tcBorders>
                    <w:top w:val="single" w:sz="4" w:space="0" w:color="auto"/>
                    <w:left w:val="single" w:sz="4" w:space="0" w:color="auto"/>
                    <w:bottom w:val="single" w:sz="4" w:space="0" w:color="auto"/>
                    <w:right w:val="single" w:sz="4" w:space="0" w:color="auto"/>
                  </w:tcBorders>
                </w:tcPr>
                <w:p w14:paraId="249E7DFE" w14:textId="77777777" w:rsidR="00270D6B" w:rsidRPr="0049489E" w:rsidRDefault="00270D6B" w:rsidP="00270D6B">
                  <w:pPr>
                    <w:spacing w:after="160" w:line="259" w:lineRule="auto"/>
                    <w:jc w:val="left"/>
                    <w:rPr>
                      <w:rFonts w:asciiTheme="minorHAnsi" w:hAnsiTheme="minorHAnsi" w:cstheme="minorHAnsi"/>
                      <w:sz w:val="18"/>
                      <w:szCs w:val="18"/>
                    </w:rPr>
                  </w:pPr>
                  <w:r w:rsidRPr="0049489E">
                    <w:rPr>
                      <w:rFonts w:asciiTheme="minorHAnsi" w:hAnsiTheme="minorHAnsi" w:cstheme="minorHAnsi"/>
                      <w:sz w:val="18"/>
                      <w:szCs w:val="18"/>
                    </w:rPr>
                    <w:t>Zameranie na zručnosti: Študenti  vedia v odbornej komunikácii správne používať vedecko-odbornú terminológiu aplikovanej vedeckej disciplíny sociálnej psychológie,  disponujú zručnosťou orientovať sa vo vedeckých výskumoch a sociálno-psychologických prieskumoch a v nich obsiahnutých poznatkoch  z oblasti aplikovanej sociálnej psychológie a využívať ich v prospech riešenia praktických úloh v profesii psychológa.</w:t>
                  </w:r>
                </w:p>
              </w:tc>
              <w:tc>
                <w:tcPr>
                  <w:tcW w:w="1431" w:type="dxa"/>
                  <w:tcBorders>
                    <w:top w:val="single" w:sz="4" w:space="0" w:color="auto"/>
                    <w:left w:val="single" w:sz="4" w:space="0" w:color="auto"/>
                    <w:bottom w:val="single" w:sz="4" w:space="0" w:color="auto"/>
                    <w:right w:val="single" w:sz="4" w:space="0" w:color="auto"/>
                  </w:tcBorders>
                </w:tcPr>
                <w:p w14:paraId="6F544C5E" w14:textId="77777777" w:rsidR="00270D6B" w:rsidRPr="0049489E" w:rsidRDefault="00270D6B" w:rsidP="00270D6B">
                  <w:pPr>
                    <w:autoSpaceDE w:val="0"/>
                    <w:autoSpaceDN w:val="0"/>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Prednáška + cvičenie + samoštúdium</w:t>
                  </w:r>
                </w:p>
              </w:tc>
              <w:tc>
                <w:tcPr>
                  <w:tcW w:w="2054" w:type="dxa"/>
                  <w:tcBorders>
                    <w:top w:val="single" w:sz="4" w:space="0" w:color="auto"/>
                    <w:left w:val="single" w:sz="4" w:space="0" w:color="auto"/>
                    <w:bottom w:val="single" w:sz="4" w:space="0" w:color="auto"/>
                    <w:right w:val="single" w:sz="4" w:space="0" w:color="auto"/>
                  </w:tcBorders>
                </w:tcPr>
                <w:p w14:paraId="10029CD9" w14:textId="77777777" w:rsidR="00270D6B" w:rsidRPr="0049489E" w:rsidRDefault="00270D6B" w:rsidP="00270D6B">
                  <w:pPr>
                    <w:autoSpaceDE w:val="0"/>
                    <w:autoSpaceDN w:val="0"/>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Test (max. 25 bodov), % úspešnosti 61 % - 15 bodov</w:t>
                  </w:r>
                </w:p>
              </w:tc>
            </w:tr>
            <w:tr w:rsidR="00270D6B" w:rsidRPr="0049489E" w14:paraId="517E26B4" w14:textId="77777777" w:rsidTr="00EA770F">
              <w:tc>
                <w:tcPr>
                  <w:tcW w:w="926" w:type="dxa"/>
                  <w:tcBorders>
                    <w:top w:val="single" w:sz="4" w:space="0" w:color="auto"/>
                    <w:left w:val="single" w:sz="4" w:space="0" w:color="auto"/>
                    <w:bottom w:val="single" w:sz="4" w:space="0" w:color="auto"/>
                    <w:right w:val="single" w:sz="4" w:space="0" w:color="auto"/>
                  </w:tcBorders>
                </w:tcPr>
                <w:p w14:paraId="17D450EC" w14:textId="77777777" w:rsidR="00270D6B" w:rsidRPr="0049489E" w:rsidRDefault="00270D6B" w:rsidP="00270D6B">
                  <w:pPr>
                    <w:autoSpaceDE w:val="0"/>
                    <w:autoSpaceDN w:val="0"/>
                    <w:spacing w:after="160" w:line="259" w:lineRule="auto"/>
                    <w:rPr>
                      <w:rFonts w:asciiTheme="minorHAnsi" w:hAnsiTheme="minorHAnsi" w:cstheme="minorHAnsi"/>
                      <w:b/>
                      <w:bCs/>
                      <w:sz w:val="18"/>
                      <w:szCs w:val="18"/>
                    </w:rPr>
                  </w:pPr>
                  <w:r w:rsidRPr="0049489E">
                    <w:rPr>
                      <w:rFonts w:asciiTheme="minorHAnsi" w:hAnsiTheme="minorHAnsi" w:cstheme="minorHAnsi"/>
                      <w:b/>
                      <w:bCs/>
                      <w:sz w:val="18"/>
                      <w:szCs w:val="18"/>
                    </w:rPr>
                    <w:t>VV4</w:t>
                  </w:r>
                </w:p>
              </w:tc>
              <w:tc>
                <w:tcPr>
                  <w:tcW w:w="4659" w:type="dxa"/>
                  <w:tcBorders>
                    <w:top w:val="single" w:sz="4" w:space="0" w:color="auto"/>
                    <w:left w:val="single" w:sz="4" w:space="0" w:color="auto"/>
                    <w:bottom w:val="single" w:sz="4" w:space="0" w:color="auto"/>
                    <w:right w:val="single" w:sz="4" w:space="0" w:color="auto"/>
                  </w:tcBorders>
                </w:tcPr>
                <w:p w14:paraId="47311D2A" w14:textId="77777777" w:rsidR="00270D6B" w:rsidRPr="0049489E" w:rsidRDefault="00270D6B" w:rsidP="00270D6B">
                  <w:pPr>
                    <w:spacing w:after="160" w:line="259" w:lineRule="auto"/>
                    <w:jc w:val="left"/>
                    <w:rPr>
                      <w:rFonts w:asciiTheme="minorHAnsi" w:hAnsiTheme="minorHAnsi" w:cstheme="minorHAnsi"/>
                      <w:sz w:val="18"/>
                      <w:szCs w:val="18"/>
                    </w:rPr>
                  </w:pPr>
                  <w:r w:rsidRPr="0049489E">
                    <w:rPr>
                      <w:rFonts w:asciiTheme="minorHAnsi" w:hAnsiTheme="minorHAnsi" w:cstheme="minorHAnsi"/>
                      <w:sz w:val="18"/>
                      <w:szCs w:val="18"/>
                    </w:rPr>
                    <w:t>Zameranie na kompetencie: Študenti získavajú a rozvíjajú kompetentnosť odborne sa vyjadriť k štruktúre a dynamike sociálnych javov a procesov, zúčastňovať sa na výbere metód a postupov   zacielených na diagnostiku sociálnych  procesov a sociálno psychologickej atmosféry/klímy v malých a veľkých sociálnych skupinách,  a kompetentnosť  pracovať s nadobudnutými informáciami v súlade s normami GDPR.</w:t>
                  </w:r>
                </w:p>
              </w:tc>
              <w:tc>
                <w:tcPr>
                  <w:tcW w:w="1431" w:type="dxa"/>
                  <w:tcBorders>
                    <w:top w:val="single" w:sz="4" w:space="0" w:color="auto"/>
                    <w:left w:val="single" w:sz="4" w:space="0" w:color="auto"/>
                    <w:bottom w:val="single" w:sz="4" w:space="0" w:color="auto"/>
                    <w:right w:val="single" w:sz="4" w:space="0" w:color="auto"/>
                  </w:tcBorders>
                </w:tcPr>
                <w:p w14:paraId="4238AD46" w14:textId="77777777" w:rsidR="00270D6B" w:rsidRPr="0049489E" w:rsidRDefault="00270D6B" w:rsidP="00270D6B">
                  <w:pPr>
                    <w:autoSpaceDE w:val="0"/>
                    <w:autoSpaceDN w:val="0"/>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Kolokviálna konzultácia + samoštúdium</w:t>
                  </w:r>
                </w:p>
              </w:tc>
              <w:tc>
                <w:tcPr>
                  <w:tcW w:w="2054" w:type="dxa"/>
                  <w:tcBorders>
                    <w:top w:val="single" w:sz="4" w:space="0" w:color="auto"/>
                    <w:left w:val="single" w:sz="4" w:space="0" w:color="auto"/>
                    <w:bottom w:val="single" w:sz="4" w:space="0" w:color="auto"/>
                    <w:right w:val="single" w:sz="4" w:space="0" w:color="auto"/>
                  </w:tcBorders>
                </w:tcPr>
                <w:p w14:paraId="135C282E" w14:textId="77777777" w:rsidR="00270D6B" w:rsidRPr="0049489E" w:rsidRDefault="00270D6B" w:rsidP="00270D6B">
                  <w:pPr>
                    <w:autoSpaceDE w:val="0"/>
                    <w:autoSpaceDN w:val="0"/>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Test (max. 25 bodov), % úspešnosti 61 % - 15 bodov</w:t>
                  </w:r>
                </w:p>
              </w:tc>
            </w:tr>
          </w:tbl>
          <w:p w14:paraId="6F9FB7DB" w14:textId="77777777" w:rsidR="00270D6B" w:rsidRPr="0049489E" w:rsidRDefault="00270D6B" w:rsidP="00270D6B">
            <w:pPr>
              <w:spacing w:after="160" w:line="259" w:lineRule="auto"/>
              <w:ind w:left="107"/>
              <w:rPr>
                <w:rFonts w:asciiTheme="minorHAnsi" w:hAnsiTheme="minorHAnsi" w:cstheme="minorHAnsi"/>
                <w:sz w:val="18"/>
                <w:szCs w:val="18"/>
              </w:rPr>
            </w:pPr>
            <w:r w:rsidRPr="0049489E">
              <w:rPr>
                <w:rFonts w:asciiTheme="minorHAnsi" w:hAnsiTheme="minorHAnsi" w:cstheme="minorHAnsi"/>
                <w:sz w:val="18"/>
                <w:szCs w:val="18"/>
              </w:rPr>
              <w:t xml:space="preserve">. </w:t>
            </w:r>
          </w:p>
        </w:tc>
      </w:tr>
      <w:tr w:rsidR="00270D6B" w:rsidRPr="0049489E" w14:paraId="1E5F318F" w14:textId="77777777" w:rsidTr="00EA770F">
        <w:trPr>
          <w:trHeight w:val="1630"/>
        </w:trPr>
        <w:tc>
          <w:tcPr>
            <w:tcW w:w="9223" w:type="dxa"/>
            <w:gridSpan w:val="2"/>
            <w:tcBorders>
              <w:top w:val="single" w:sz="4" w:space="0" w:color="000000"/>
              <w:left w:val="single" w:sz="4" w:space="0" w:color="000000"/>
              <w:bottom w:val="single" w:sz="4" w:space="0" w:color="000000"/>
              <w:right w:val="single" w:sz="4" w:space="0" w:color="000000"/>
            </w:tcBorders>
          </w:tcPr>
          <w:p w14:paraId="5D489E2D" w14:textId="77777777" w:rsidR="00270D6B" w:rsidRPr="0049489E" w:rsidRDefault="00270D6B" w:rsidP="00270D6B">
            <w:pPr>
              <w:spacing w:after="160" w:line="259" w:lineRule="auto"/>
              <w:ind w:left="0" w:firstLine="0"/>
              <w:jc w:val="left"/>
              <w:rPr>
                <w:rFonts w:asciiTheme="minorHAnsi" w:hAnsiTheme="minorHAnsi" w:cstheme="minorHAnsi"/>
                <w:b/>
                <w:bCs/>
                <w:sz w:val="18"/>
                <w:szCs w:val="18"/>
              </w:rPr>
            </w:pPr>
            <w:r w:rsidRPr="0049489E">
              <w:rPr>
                <w:rFonts w:asciiTheme="minorHAnsi" w:hAnsiTheme="minorHAnsi" w:cstheme="minorHAnsi"/>
                <w:b/>
                <w:bCs/>
                <w:sz w:val="18"/>
                <w:szCs w:val="18"/>
              </w:rPr>
              <w:lastRenderedPageBreak/>
              <w:t>Stručná osnova predmetu:</w:t>
            </w:r>
          </w:p>
          <w:p w14:paraId="45E916FD" w14:textId="22D8B20B" w:rsidR="00270D6B" w:rsidRPr="0049489E" w:rsidRDefault="00270D6B" w:rsidP="00F94E6B">
            <w:pPr>
              <w:pStyle w:val="Odsekzoznamu"/>
              <w:numPr>
                <w:ilvl w:val="0"/>
                <w:numId w:val="13"/>
              </w:num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Úvod do aplikovanej sociálnej psychológie.  Miesto a úloha aplikovanej sociálnej psychológie v systéme aplikovaných psychologických vied.</w:t>
            </w:r>
          </w:p>
          <w:p w14:paraId="1A23BE4E" w14:textId="0D54D11A" w:rsidR="00270D6B" w:rsidRPr="0049489E" w:rsidRDefault="00270D6B" w:rsidP="00F94E6B">
            <w:pPr>
              <w:pStyle w:val="Odsekzoznamu"/>
              <w:numPr>
                <w:ilvl w:val="0"/>
                <w:numId w:val="13"/>
              </w:num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 xml:space="preserve">Základné vedecko-výskumné a odborné východiská  aplikovanej sociálnej psychológie. </w:t>
            </w:r>
          </w:p>
          <w:p w14:paraId="68487A5E" w14:textId="36AB6D63" w:rsidR="00270D6B" w:rsidRPr="0049489E" w:rsidRDefault="00270D6B" w:rsidP="00F94E6B">
            <w:pPr>
              <w:pStyle w:val="Odsekzoznamu"/>
              <w:numPr>
                <w:ilvl w:val="0"/>
                <w:numId w:val="13"/>
              </w:num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Aplikačný rozsah jednotlivých metód  sociálnej  psychológie, využite získaných informácií v praxi</w:t>
            </w:r>
          </w:p>
          <w:p w14:paraId="3F8B65A7" w14:textId="5C5D5A00" w:rsidR="00270D6B" w:rsidRPr="0049489E" w:rsidRDefault="00270D6B" w:rsidP="00F94E6B">
            <w:pPr>
              <w:pStyle w:val="Odsekzoznamu"/>
              <w:numPr>
                <w:ilvl w:val="0"/>
                <w:numId w:val="13"/>
              </w:num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Sociometrický test, tvorba sociogramu.</w:t>
            </w:r>
          </w:p>
          <w:p w14:paraId="61C79B05" w14:textId="7274731B" w:rsidR="00270D6B" w:rsidRPr="0049489E" w:rsidRDefault="00270D6B" w:rsidP="00F94E6B">
            <w:pPr>
              <w:pStyle w:val="Odsekzoznamu"/>
              <w:numPr>
                <w:ilvl w:val="0"/>
                <w:numId w:val="13"/>
              </w:num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 xml:space="preserve">Metóda zúčastneného pozorovania/nezúčastneného pozorovania a ich využitie v aplikovanej sociálnej psychológii. </w:t>
            </w:r>
          </w:p>
          <w:p w14:paraId="41930979" w14:textId="2B191C6F" w:rsidR="00270D6B" w:rsidRPr="0049489E" w:rsidRDefault="00270D6B" w:rsidP="00F94E6B">
            <w:pPr>
              <w:pStyle w:val="Odsekzoznamu"/>
              <w:numPr>
                <w:ilvl w:val="0"/>
                <w:numId w:val="13"/>
              </w:num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Metóda psychodrámy v aplikovanje sociálnej psychológii.</w:t>
            </w:r>
          </w:p>
          <w:p w14:paraId="40DF4E0F" w14:textId="191E4A3C" w:rsidR="00270D6B" w:rsidRPr="0049489E" w:rsidRDefault="00270D6B" w:rsidP="00F94E6B">
            <w:pPr>
              <w:pStyle w:val="Odsekzoznamu"/>
              <w:numPr>
                <w:ilvl w:val="0"/>
                <w:numId w:val="13"/>
              </w:num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Metódy rozvoja  sociálnej  komunikácie, komunikačných stratégií a sociálno-komunikačných taktík.</w:t>
            </w:r>
          </w:p>
          <w:p w14:paraId="51C26CE4" w14:textId="67EE6ABF" w:rsidR="00270D6B" w:rsidRPr="0049489E" w:rsidRDefault="00270D6B" w:rsidP="00F94E6B">
            <w:pPr>
              <w:pStyle w:val="Odsekzoznamu"/>
              <w:numPr>
                <w:ilvl w:val="0"/>
                <w:numId w:val="13"/>
              </w:num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Metódy zisťovania dynamiky a štruktúry v malých sociálnych skupinách.</w:t>
            </w:r>
          </w:p>
          <w:p w14:paraId="2AD83FB2" w14:textId="3340E9CD" w:rsidR="00270D6B" w:rsidRPr="0049489E" w:rsidRDefault="00270D6B" w:rsidP="00F94E6B">
            <w:pPr>
              <w:pStyle w:val="Odsekzoznamu"/>
              <w:numPr>
                <w:ilvl w:val="0"/>
                <w:numId w:val="13"/>
              </w:num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Metódy zisťovania faktorov skupinového vplyvu jednotlivcov, sociálnej príťažlivosti, sociálneho príživníctva.</w:t>
            </w:r>
          </w:p>
          <w:p w14:paraId="45105379" w14:textId="35A7E632" w:rsidR="00270D6B" w:rsidRPr="0049489E" w:rsidRDefault="00270D6B" w:rsidP="00F94E6B">
            <w:pPr>
              <w:pStyle w:val="Odsekzoznamu"/>
              <w:numPr>
                <w:ilvl w:val="0"/>
                <w:numId w:val="13"/>
              </w:num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Metódy zisťovanie faktorov  sociálnych javov a pohybov vo veľkých skupinách, zamerané na deindividualizáciu, skupinovú polarizáciu, davovú psychózu.</w:t>
            </w:r>
          </w:p>
        </w:tc>
      </w:tr>
      <w:tr w:rsidR="00270D6B" w:rsidRPr="0049489E" w14:paraId="59A4B3E5" w14:textId="77777777" w:rsidTr="00EA770F">
        <w:trPr>
          <w:trHeight w:val="1848"/>
        </w:trPr>
        <w:tc>
          <w:tcPr>
            <w:tcW w:w="9223" w:type="dxa"/>
            <w:gridSpan w:val="2"/>
            <w:tcBorders>
              <w:top w:val="single" w:sz="4" w:space="0" w:color="000000"/>
              <w:left w:val="single" w:sz="4" w:space="0" w:color="000000"/>
              <w:bottom w:val="single" w:sz="4" w:space="0" w:color="000000"/>
              <w:right w:val="single" w:sz="4" w:space="0" w:color="000000"/>
            </w:tcBorders>
          </w:tcPr>
          <w:p w14:paraId="44FD044E" w14:textId="77777777" w:rsidR="00270D6B" w:rsidRPr="0049489E" w:rsidRDefault="00270D6B" w:rsidP="00270D6B">
            <w:pPr>
              <w:spacing w:after="160" w:line="259" w:lineRule="auto"/>
              <w:ind w:left="0" w:firstLine="0"/>
              <w:jc w:val="left"/>
              <w:rPr>
                <w:rFonts w:asciiTheme="minorHAnsi" w:hAnsiTheme="minorHAnsi" w:cstheme="minorHAnsi"/>
                <w:sz w:val="18"/>
                <w:szCs w:val="18"/>
              </w:rPr>
            </w:pPr>
            <w:r w:rsidRPr="0049489E">
              <w:rPr>
                <w:rFonts w:asciiTheme="minorHAnsi" w:hAnsiTheme="minorHAnsi" w:cstheme="minorHAnsi"/>
                <w:b/>
                <w:bCs/>
                <w:sz w:val="18"/>
                <w:szCs w:val="18"/>
              </w:rPr>
              <w:lastRenderedPageBreak/>
              <w:t>Odporúčaná literatúra:</w:t>
            </w:r>
          </w:p>
          <w:p w14:paraId="399AF782" w14:textId="77777777" w:rsidR="00270D6B" w:rsidRPr="0049489E" w:rsidRDefault="00270D6B" w:rsidP="00270D6B">
            <w:p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LIEBERMAN, A., SCHROEDER, J. 2020. Two social lives: How differences between online and offline interaction social outcomes. Current opinion in psychology, 31, 16-21.</w:t>
            </w:r>
          </w:p>
          <w:p w14:paraId="09160188" w14:textId="77777777" w:rsidR="00270D6B" w:rsidRPr="0049489E" w:rsidRDefault="00270D6B" w:rsidP="00270D6B">
            <w:pPr>
              <w:spacing w:after="160" w:line="259" w:lineRule="auto"/>
              <w:ind w:left="0" w:firstLine="0"/>
              <w:rPr>
                <w:rFonts w:asciiTheme="minorHAnsi" w:hAnsiTheme="minorHAnsi" w:cstheme="minorHAnsi"/>
                <w:noProof/>
                <w:sz w:val="18"/>
                <w:szCs w:val="18"/>
              </w:rPr>
            </w:pPr>
            <w:r w:rsidRPr="0049489E">
              <w:rPr>
                <w:rFonts w:asciiTheme="minorHAnsi" w:hAnsiTheme="minorHAnsi" w:cstheme="minorHAnsi"/>
                <w:noProof/>
                <w:sz w:val="18"/>
                <w:szCs w:val="18"/>
              </w:rPr>
              <w:t xml:space="preserve">ALASKO, C. 2015. Emoční balast:zbavte sa nevedomej manipulácie. Praha: Portál s. r. o,. iSBN  978-80-262-0783-2 </w:t>
            </w:r>
          </w:p>
          <w:p w14:paraId="2C4586F0" w14:textId="77777777" w:rsidR="00270D6B" w:rsidRPr="0049489E" w:rsidRDefault="00270D6B" w:rsidP="00270D6B">
            <w:p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NAKONEČNÝ, M. 2009. Sociální psychologie. Praha: Akademie 2009. ISBN 978-80-200-16799.</w:t>
            </w:r>
          </w:p>
          <w:p w14:paraId="02567870" w14:textId="77777777" w:rsidR="00270D6B" w:rsidRPr="0049489E" w:rsidRDefault="00270D6B" w:rsidP="00270D6B">
            <w:pPr>
              <w:spacing w:after="160" w:line="259" w:lineRule="auto"/>
              <w:ind w:left="0" w:firstLine="0"/>
              <w:jc w:val="left"/>
              <w:rPr>
                <w:rFonts w:asciiTheme="minorHAnsi" w:hAnsiTheme="minorHAnsi" w:cstheme="minorHAnsi"/>
                <w:noProof/>
                <w:sz w:val="18"/>
                <w:szCs w:val="18"/>
              </w:rPr>
            </w:pPr>
            <w:r w:rsidRPr="0049489E">
              <w:rPr>
                <w:rFonts w:asciiTheme="minorHAnsi" w:hAnsiTheme="minorHAnsi" w:cstheme="minorHAnsi"/>
                <w:noProof/>
                <w:sz w:val="18"/>
                <w:szCs w:val="18"/>
              </w:rPr>
              <w:t>KOLLÁRIK, T. 2002: Sociálna  psychológia práce. Bratislava: Univerzita Komenského. ISBN 80-223-1731-4.</w:t>
            </w:r>
          </w:p>
          <w:p w14:paraId="4A570C98" w14:textId="77777777" w:rsidR="00270D6B" w:rsidRPr="0049489E" w:rsidRDefault="00270D6B" w:rsidP="00270D6B">
            <w:pPr>
              <w:spacing w:after="160" w:line="259" w:lineRule="auto"/>
              <w:ind w:left="0" w:firstLine="0"/>
              <w:jc w:val="left"/>
              <w:rPr>
                <w:rFonts w:asciiTheme="minorHAnsi" w:hAnsiTheme="minorHAnsi" w:cstheme="minorHAnsi"/>
                <w:noProof/>
                <w:sz w:val="18"/>
                <w:szCs w:val="18"/>
              </w:rPr>
            </w:pPr>
            <w:r w:rsidRPr="0049489E">
              <w:rPr>
                <w:rFonts w:asciiTheme="minorHAnsi" w:hAnsiTheme="minorHAnsi" w:cstheme="minorHAnsi"/>
                <w:noProof/>
                <w:sz w:val="18"/>
                <w:szCs w:val="18"/>
              </w:rPr>
              <w:t>EYSENCK, S. B. G., 1983. One approach to cross-cultural studies of personaliy.  Australian  Journal of Psychology 1983, 35, 3, 381-391.</w:t>
            </w:r>
          </w:p>
          <w:p w14:paraId="088B0DFF" w14:textId="77777777" w:rsidR="00270D6B" w:rsidRPr="0049489E" w:rsidRDefault="00270D6B" w:rsidP="00270D6B">
            <w:pPr>
              <w:spacing w:after="160" w:line="259" w:lineRule="auto"/>
              <w:rPr>
                <w:rFonts w:asciiTheme="minorHAnsi" w:hAnsiTheme="minorHAnsi" w:cstheme="minorHAnsi"/>
                <w:sz w:val="18"/>
                <w:szCs w:val="18"/>
              </w:rPr>
            </w:pPr>
            <w:r w:rsidRPr="0049489E">
              <w:rPr>
                <w:rFonts w:asciiTheme="minorHAnsi" w:hAnsiTheme="minorHAnsi" w:cstheme="minorHAnsi"/>
                <w:sz w:val="18"/>
                <w:szCs w:val="18"/>
              </w:rPr>
              <w:t xml:space="preserve">Vedecko-odborná časopisecká literatúra, vedecko-odborné články a príspevky prezentované na medzinárodných vedeckých konferenciách a odborných seminároch a vedeckých zborníkoch. </w:t>
            </w:r>
          </w:p>
        </w:tc>
      </w:tr>
      <w:tr w:rsidR="00270D6B" w:rsidRPr="0049489E" w14:paraId="05C4AF28" w14:textId="77777777" w:rsidTr="00EA770F">
        <w:trPr>
          <w:trHeight w:val="37"/>
        </w:trPr>
        <w:tc>
          <w:tcPr>
            <w:tcW w:w="9223" w:type="dxa"/>
            <w:gridSpan w:val="2"/>
            <w:tcBorders>
              <w:top w:val="single" w:sz="4" w:space="0" w:color="000000"/>
              <w:left w:val="single" w:sz="4" w:space="0" w:color="000000"/>
              <w:bottom w:val="single" w:sz="4" w:space="0" w:color="000000"/>
              <w:right w:val="single" w:sz="4" w:space="0" w:color="000000"/>
            </w:tcBorders>
          </w:tcPr>
          <w:p w14:paraId="1E96443E" w14:textId="3DEDF509" w:rsidR="00270D6B" w:rsidRPr="0049489E" w:rsidRDefault="00270D6B" w:rsidP="00270D6B">
            <w:pPr>
              <w:spacing w:after="160" w:line="259" w:lineRule="auto"/>
              <w:ind w:left="0" w:firstLine="0"/>
              <w:jc w:val="left"/>
              <w:rPr>
                <w:rFonts w:asciiTheme="minorHAnsi" w:hAnsiTheme="minorHAnsi" w:cstheme="minorHAnsi"/>
                <w:b/>
                <w:bCs/>
                <w:sz w:val="18"/>
                <w:szCs w:val="18"/>
              </w:rPr>
            </w:pPr>
            <w:r w:rsidRPr="0049489E">
              <w:rPr>
                <w:rFonts w:asciiTheme="minorHAnsi" w:hAnsiTheme="minorHAnsi" w:cstheme="minorHAnsi"/>
                <w:b/>
                <w:bCs/>
                <w:sz w:val="18"/>
                <w:szCs w:val="18"/>
              </w:rPr>
              <w:t xml:space="preserve">Jazyk, ktorého znalosť je potrebná na absolvovanie predmetu: </w:t>
            </w:r>
            <w:r w:rsidRPr="0049489E">
              <w:rPr>
                <w:rFonts w:asciiTheme="minorHAnsi" w:hAnsiTheme="minorHAnsi" w:cstheme="minorHAnsi"/>
                <w:sz w:val="18"/>
                <w:szCs w:val="18"/>
              </w:rPr>
              <w:t>slovensk</w:t>
            </w:r>
            <w:r w:rsidR="00B10E1C" w:rsidRPr="0049489E">
              <w:rPr>
                <w:rFonts w:asciiTheme="minorHAnsi" w:hAnsiTheme="minorHAnsi" w:cstheme="minorHAnsi"/>
                <w:sz w:val="18"/>
                <w:szCs w:val="18"/>
              </w:rPr>
              <w:t xml:space="preserve">ý jazyk </w:t>
            </w:r>
          </w:p>
        </w:tc>
      </w:tr>
      <w:tr w:rsidR="00270D6B" w:rsidRPr="0049489E" w14:paraId="043A9708" w14:textId="77777777" w:rsidTr="00EA770F">
        <w:trPr>
          <w:trHeight w:val="37"/>
        </w:trPr>
        <w:tc>
          <w:tcPr>
            <w:tcW w:w="9223" w:type="dxa"/>
            <w:gridSpan w:val="2"/>
            <w:tcBorders>
              <w:top w:val="single" w:sz="4" w:space="0" w:color="000000"/>
              <w:left w:val="single" w:sz="4" w:space="0" w:color="000000"/>
              <w:bottom w:val="single" w:sz="4" w:space="0" w:color="000000"/>
              <w:right w:val="single" w:sz="4" w:space="0" w:color="000000"/>
            </w:tcBorders>
          </w:tcPr>
          <w:p w14:paraId="65804096" w14:textId="77777777" w:rsidR="00270D6B" w:rsidRPr="0049489E" w:rsidRDefault="00270D6B" w:rsidP="00270D6B">
            <w:pPr>
              <w:spacing w:after="160" w:line="259" w:lineRule="auto"/>
              <w:ind w:left="0" w:firstLine="0"/>
              <w:jc w:val="left"/>
              <w:rPr>
                <w:rFonts w:asciiTheme="minorHAnsi" w:hAnsiTheme="minorHAnsi" w:cstheme="minorHAnsi"/>
                <w:b/>
                <w:bCs/>
                <w:sz w:val="18"/>
                <w:szCs w:val="18"/>
              </w:rPr>
            </w:pPr>
            <w:r w:rsidRPr="0049489E">
              <w:rPr>
                <w:rFonts w:asciiTheme="minorHAnsi" w:hAnsiTheme="minorHAnsi" w:cstheme="minorHAnsi"/>
                <w:b/>
                <w:bCs/>
                <w:sz w:val="18"/>
                <w:szCs w:val="18"/>
              </w:rPr>
              <w:t xml:space="preserve">Poznámky: </w:t>
            </w:r>
            <w:r w:rsidRPr="0049489E">
              <w:rPr>
                <w:rFonts w:asciiTheme="minorHAnsi" w:hAnsiTheme="minorHAnsi" w:cstheme="minorHAnsi"/>
                <w:sz w:val="18"/>
                <w:szCs w:val="18"/>
              </w:rPr>
              <w:t>povinný predmet</w:t>
            </w:r>
          </w:p>
        </w:tc>
      </w:tr>
      <w:tr w:rsidR="00270D6B" w:rsidRPr="0049489E" w14:paraId="1560243C" w14:textId="77777777" w:rsidTr="00EA770F">
        <w:trPr>
          <w:trHeight w:val="37"/>
        </w:trPr>
        <w:tc>
          <w:tcPr>
            <w:tcW w:w="9223" w:type="dxa"/>
            <w:gridSpan w:val="2"/>
            <w:tcBorders>
              <w:top w:val="single" w:sz="4" w:space="0" w:color="000000"/>
              <w:left w:val="single" w:sz="4" w:space="0" w:color="000000"/>
              <w:bottom w:val="single" w:sz="4" w:space="0" w:color="000000"/>
              <w:right w:val="single" w:sz="4" w:space="0" w:color="000000"/>
            </w:tcBorders>
          </w:tcPr>
          <w:p w14:paraId="56C0CDE5" w14:textId="77777777" w:rsidR="00270D6B" w:rsidRPr="0049489E" w:rsidRDefault="00270D6B" w:rsidP="00270D6B">
            <w:pPr>
              <w:spacing w:after="160" w:line="259" w:lineRule="auto"/>
              <w:ind w:left="0" w:firstLine="0"/>
              <w:jc w:val="left"/>
              <w:rPr>
                <w:rFonts w:asciiTheme="minorHAnsi" w:hAnsiTheme="minorHAnsi" w:cstheme="minorHAnsi"/>
                <w:b/>
                <w:bCs/>
                <w:sz w:val="18"/>
                <w:szCs w:val="18"/>
              </w:rPr>
            </w:pPr>
            <w:r w:rsidRPr="0049489E">
              <w:rPr>
                <w:rFonts w:asciiTheme="minorHAnsi" w:hAnsiTheme="minorHAnsi" w:cstheme="minorHAnsi"/>
                <w:b/>
                <w:bCs/>
                <w:sz w:val="18"/>
                <w:szCs w:val="18"/>
              </w:rPr>
              <w:t>Hodnotenie predmetov</w:t>
            </w:r>
          </w:p>
          <w:p w14:paraId="3DA7A8AD" w14:textId="77777777" w:rsidR="00270D6B" w:rsidRPr="0049489E" w:rsidRDefault="00270D6B" w:rsidP="00270D6B">
            <w:pPr>
              <w:spacing w:after="160" w:line="259" w:lineRule="auto"/>
              <w:ind w:left="0" w:firstLine="0"/>
              <w:jc w:val="left"/>
              <w:rPr>
                <w:rFonts w:asciiTheme="minorHAnsi" w:hAnsiTheme="minorHAnsi" w:cstheme="minorHAnsi"/>
                <w:sz w:val="18"/>
                <w:szCs w:val="18"/>
              </w:rPr>
            </w:pPr>
            <w:r w:rsidRPr="0049489E">
              <w:rPr>
                <w:rFonts w:asciiTheme="minorHAnsi" w:hAnsiTheme="minorHAnsi" w:cstheme="minorHAnsi"/>
                <w:sz w:val="18"/>
                <w:szCs w:val="18"/>
              </w:rPr>
              <w:t>Celkový počet študentov:</w:t>
            </w:r>
          </w:p>
          <w:tbl>
            <w:tblPr>
              <w:tblW w:w="9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4" w:type="dxa"/>
                <w:left w:w="60" w:type="dxa"/>
                <w:right w:w="98" w:type="dxa"/>
              </w:tblCellMar>
              <w:tblLook w:val="00A0" w:firstRow="1" w:lastRow="0" w:firstColumn="1" w:lastColumn="0" w:noHBand="0" w:noVBand="0"/>
            </w:tblPr>
            <w:tblGrid>
              <w:gridCol w:w="1607"/>
              <w:gridCol w:w="1603"/>
              <w:gridCol w:w="1604"/>
              <w:gridCol w:w="1604"/>
              <w:gridCol w:w="1604"/>
              <w:gridCol w:w="1180"/>
            </w:tblGrid>
            <w:tr w:rsidR="00270D6B" w:rsidRPr="0049489E" w14:paraId="1E1AFB4C" w14:textId="77777777" w:rsidTr="00EA770F">
              <w:trPr>
                <w:trHeight w:val="420"/>
              </w:trPr>
              <w:tc>
                <w:tcPr>
                  <w:tcW w:w="1607" w:type="dxa"/>
                </w:tcPr>
                <w:p w14:paraId="63FED08F" w14:textId="77777777" w:rsidR="00270D6B" w:rsidRPr="0049489E" w:rsidRDefault="00270D6B" w:rsidP="00270D6B">
                  <w:pPr>
                    <w:spacing w:after="160" w:line="259" w:lineRule="auto"/>
                    <w:ind w:left="42" w:firstLine="0"/>
                    <w:jc w:val="center"/>
                    <w:rPr>
                      <w:rFonts w:asciiTheme="minorHAnsi" w:hAnsiTheme="minorHAnsi" w:cstheme="minorHAnsi"/>
                      <w:b/>
                      <w:bCs/>
                      <w:sz w:val="18"/>
                      <w:szCs w:val="18"/>
                    </w:rPr>
                  </w:pPr>
                  <w:r w:rsidRPr="0049489E">
                    <w:rPr>
                      <w:rFonts w:asciiTheme="minorHAnsi" w:hAnsiTheme="minorHAnsi" w:cstheme="minorHAnsi"/>
                      <w:b/>
                      <w:bCs/>
                      <w:sz w:val="18"/>
                      <w:szCs w:val="18"/>
                    </w:rPr>
                    <w:t>A</w:t>
                  </w:r>
                </w:p>
              </w:tc>
              <w:tc>
                <w:tcPr>
                  <w:tcW w:w="1603" w:type="dxa"/>
                </w:tcPr>
                <w:p w14:paraId="4193E460" w14:textId="77777777" w:rsidR="00270D6B" w:rsidRPr="0049489E" w:rsidRDefault="00270D6B" w:rsidP="00270D6B">
                  <w:pPr>
                    <w:spacing w:after="160" w:line="259" w:lineRule="auto"/>
                    <w:ind w:left="38" w:firstLine="0"/>
                    <w:jc w:val="center"/>
                    <w:rPr>
                      <w:rFonts w:asciiTheme="minorHAnsi" w:hAnsiTheme="minorHAnsi" w:cstheme="minorHAnsi"/>
                      <w:b/>
                      <w:bCs/>
                      <w:sz w:val="18"/>
                      <w:szCs w:val="18"/>
                    </w:rPr>
                  </w:pPr>
                  <w:r w:rsidRPr="0049489E">
                    <w:rPr>
                      <w:rFonts w:asciiTheme="minorHAnsi" w:hAnsiTheme="minorHAnsi" w:cstheme="minorHAnsi"/>
                      <w:b/>
                      <w:bCs/>
                      <w:sz w:val="18"/>
                      <w:szCs w:val="18"/>
                    </w:rPr>
                    <w:t>B</w:t>
                  </w:r>
                </w:p>
              </w:tc>
              <w:tc>
                <w:tcPr>
                  <w:tcW w:w="1604" w:type="dxa"/>
                </w:tcPr>
                <w:p w14:paraId="61AD1C54" w14:textId="77777777" w:rsidR="00270D6B" w:rsidRPr="0049489E" w:rsidRDefault="00270D6B" w:rsidP="00270D6B">
                  <w:pPr>
                    <w:spacing w:after="160" w:line="259" w:lineRule="auto"/>
                    <w:ind w:left="38" w:firstLine="0"/>
                    <w:jc w:val="center"/>
                    <w:rPr>
                      <w:rFonts w:asciiTheme="minorHAnsi" w:hAnsiTheme="minorHAnsi" w:cstheme="minorHAnsi"/>
                      <w:b/>
                      <w:bCs/>
                      <w:sz w:val="18"/>
                      <w:szCs w:val="18"/>
                    </w:rPr>
                  </w:pPr>
                  <w:r w:rsidRPr="0049489E">
                    <w:rPr>
                      <w:rFonts w:asciiTheme="minorHAnsi" w:hAnsiTheme="minorHAnsi" w:cstheme="minorHAnsi"/>
                      <w:b/>
                      <w:bCs/>
                      <w:sz w:val="18"/>
                      <w:szCs w:val="18"/>
                    </w:rPr>
                    <w:t>C</w:t>
                  </w:r>
                </w:p>
              </w:tc>
              <w:tc>
                <w:tcPr>
                  <w:tcW w:w="1604" w:type="dxa"/>
                </w:tcPr>
                <w:p w14:paraId="49249A1B" w14:textId="77777777" w:rsidR="00270D6B" w:rsidRPr="0049489E" w:rsidRDefault="00270D6B" w:rsidP="00270D6B">
                  <w:pPr>
                    <w:spacing w:after="160" w:line="259" w:lineRule="auto"/>
                    <w:ind w:left="38" w:firstLine="0"/>
                    <w:jc w:val="center"/>
                    <w:rPr>
                      <w:rFonts w:asciiTheme="minorHAnsi" w:hAnsiTheme="minorHAnsi" w:cstheme="minorHAnsi"/>
                      <w:b/>
                      <w:bCs/>
                      <w:sz w:val="18"/>
                      <w:szCs w:val="18"/>
                    </w:rPr>
                  </w:pPr>
                  <w:r w:rsidRPr="0049489E">
                    <w:rPr>
                      <w:rFonts w:asciiTheme="minorHAnsi" w:hAnsiTheme="minorHAnsi" w:cstheme="minorHAnsi"/>
                      <w:b/>
                      <w:bCs/>
                      <w:sz w:val="18"/>
                      <w:szCs w:val="18"/>
                    </w:rPr>
                    <w:t>D</w:t>
                  </w:r>
                </w:p>
              </w:tc>
              <w:tc>
                <w:tcPr>
                  <w:tcW w:w="1604" w:type="dxa"/>
                </w:tcPr>
                <w:p w14:paraId="1C38E49D" w14:textId="77777777" w:rsidR="00270D6B" w:rsidRPr="0049489E" w:rsidRDefault="00270D6B" w:rsidP="00270D6B">
                  <w:pPr>
                    <w:spacing w:after="160" w:line="259" w:lineRule="auto"/>
                    <w:ind w:left="38" w:firstLine="0"/>
                    <w:jc w:val="center"/>
                    <w:rPr>
                      <w:rFonts w:asciiTheme="minorHAnsi" w:hAnsiTheme="minorHAnsi" w:cstheme="minorHAnsi"/>
                      <w:b/>
                      <w:bCs/>
                      <w:sz w:val="18"/>
                      <w:szCs w:val="18"/>
                    </w:rPr>
                  </w:pPr>
                  <w:r w:rsidRPr="0049489E">
                    <w:rPr>
                      <w:rFonts w:asciiTheme="minorHAnsi" w:hAnsiTheme="minorHAnsi" w:cstheme="minorHAnsi"/>
                      <w:b/>
                      <w:bCs/>
                      <w:sz w:val="18"/>
                      <w:szCs w:val="18"/>
                    </w:rPr>
                    <w:t>E</w:t>
                  </w:r>
                </w:p>
              </w:tc>
              <w:tc>
                <w:tcPr>
                  <w:tcW w:w="1180" w:type="dxa"/>
                </w:tcPr>
                <w:p w14:paraId="4DA7169A" w14:textId="77777777" w:rsidR="00270D6B" w:rsidRPr="0049489E" w:rsidRDefault="00270D6B" w:rsidP="00270D6B">
                  <w:pPr>
                    <w:spacing w:after="160" w:line="259" w:lineRule="auto"/>
                    <w:ind w:left="34" w:firstLine="0"/>
                    <w:jc w:val="center"/>
                    <w:rPr>
                      <w:rFonts w:asciiTheme="minorHAnsi" w:hAnsiTheme="minorHAnsi" w:cstheme="minorHAnsi"/>
                      <w:b/>
                      <w:bCs/>
                      <w:sz w:val="18"/>
                      <w:szCs w:val="18"/>
                    </w:rPr>
                  </w:pPr>
                  <w:r w:rsidRPr="0049489E">
                    <w:rPr>
                      <w:rFonts w:asciiTheme="minorHAnsi" w:hAnsiTheme="minorHAnsi" w:cstheme="minorHAnsi"/>
                      <w:b/>
                      <w:bCs/>
                      <w:sz w:val="18"/>
                      <w:szCs w:val="18"/>
                    </w:rPr>
                    <w:t>FX</w:t>
                  </w:r>
                </w:p>
              </w:tc>
            </w:tr>
            <w:tr w:rsidR="00270D6B" w:rsidRPr="0049489E" w14:paraId="68155EF9" w14:textId="77777777" w:rsidTr="00EA770F">
              <w:trPr>
                <w:trHeight w:val="342"/>
              </w:trPr>
              <w:tc>
                <w:tcPr>
                  <w:tcW w:w="1607" w:type="dxa"/>
                </w:tcPr>
                <w:p w14:paraId="0C2754ED" w14:textId="77777777" w:rsidR="00270D6B" w:rsidRPr="0049489E" w:rsidRDefault="00270D6B" w:rsidP="00270D6B">
                  <w:pPr>
                    <w:spacing w:after="160" w:line="259" w:lineRule="auto"/>
                    <w:ind w:left="42" w:firstLine="0"/>
                    <w:jc w:val="center"/>
                    <w:rPr>
                      <w:rFonts w:asciiTheme="minorHAnsi" w:hAnsiTheme="minorHAnsi" w:cstheme="minorHAnsi"/>
                      <w:sz w:val="18"/>
                      <w:szCs w:val="18"/>
                    </w:rPr>
                  </w:pPr>
                  <w:r w:rsidRPr="0049489E">
                    <w:rPr>
                      <w:rFonts w:asciiTheme="minorHAnsi" w:hAnsiTheme="minorHAnsi" w:cstheme="minorHAnsi"/>
                      <w:sz w:val="18"/>
                      <w:szCs w:val="18"/>
                    </w:rPr>
                    <w:t>25,51%</w:t>
                  </w:r>
                </w:p>
              </w:tc>
              <w:tc>
                <w:tcPr>
                  <w:tcW w:w="1603" w:type="dxa"/>
                </w:tcPr>
                <w:p w14:paraId="5BF1B20E" w14:textId="77777777" w:rsidR="00270D6B" w:rsidRPr="0049489E" w:rsidRDefault="00270D6B" w:rsidP="00270D6B">
                  <w:pPr>
                    <w:spacing w:after="160" w:line="259" w:lineRule="auto"/>
                    <w:ind w:left="38" w:firstLine="0"/>
                    <w:jc w:val="center"/>
                    <w:rPr>
                      <w:rFonts w:asciiTheme="minorHAnsi" w:hAnsiTheme="minorHAnsi" w:cstheme="minorHAnsi"/>
                      <w:sz w:val="18"/>
                      <w:szCs w:val="18"/>
                    </w:rPr>
                  </w:pPr>
                  <w:r w:rsidRPr="0049489E">
                    <w:rPr>
                      <w:rFonts w:asciiTheme="minorHAnsi" w:hAnsiTheme="minorHAnsi" w:cstheme="minorHAnsi"/>
                      <w:sz w:val="18"/>
                      <w:szCs w:val="18"/>
                    </w:rPr>
                    <w:t>23,13%</w:t>
                  </w:r>
                </w:p>
              </w:tc>
              <w:tc>
                <w:tcPr>
                  <w:tcW w:w="1604" w:type="dxa"/>
                </w:tcPr>
                <w:p w14:paraId="6248B87F" w14:textId="77777777" w:rsidR="00270D6B" w:rsidRPr="0049489E" w:rsidRDefault="00270D6B" w:rsidP="00270D6B">
                  <w:pPr>
                    <w:spacing w:after="160" w:line="259" w:lineRule="auto"/>
                    <w:ind w:left="38" w:firstLine="0"/>
                    <w:jc w:val="center"/>
                    <w:rPr>
                      <w:rFonts w:asciiTheme="minorHAnsi" w:hAnsiTheme="minorHAnsi" w:cstheme="minorHAnsi"/>
                      <w:sz w:val="18"/>
                      <w:szCs w:val="18"/>
                    </w:rPr>
                  </w:pPr>
                  <w:r w:rsidRPr="0049489E">
                    <w:rPr>
                      <w:rFonts w:asciiTheme="minorHAnsi" w:hAnsiTheme="minorHAnsi" w:cstheme="minorHAnsi"/>
                      <w:sz w:val="18"/>
                      <w:szCs w:val="18"/>
                    </w:rPr>
                    <w:t>18,37%</w:t>
                  </w:r>
                </w:p>
              </w:tc>
              <w:tc>
                <w:tcPr>
                  <w:tcW w:w="1604" w:type="dxa"/>
                </w:tcPr>
                <w:p w14:paraId="1ADAD22E" w14:textId="77777777" w:rsidR="00270D6B" w:rsidRPr="0049489E" w:rsidRDefault="00270D6B" w:rsidP="00270D6B">
                  <w:pPr>
                    <w:spacing w:after="160" w:line="259" w:lineRule="auto"/>
                    <w:ind w:left="38" w:firstLine="0"/>
                    <w:jc w:val="center"/>
                    <w:rPr>
                      <w:rFonts w:asciiTheme="minorHAnsi" w:hAnsiTheme="minorHAnsi" w:cstheme="minorHAnsi"/>
                      <w:sz w:val="18"/>
                      <w:szCs w:val="18"/>
                    </w:rPr>
                  </w:pPr>
                  <w:r w:rsidRPr="0049489E">
                    <w:rPr>
                      <w:rFonts w:asciiTheme="minorHAnsi" w:hAnsiTheme="minorHAnsi" w:cstheme="minorHAnsi"/>
                      <w:sz w:val="18"/>
                      <w:szCs w:val="18"/>
                    </w:rPr>
                    <w:t>8,50%</w:t>
                  </w:r>
                </w:p>
              </w:tc>
              <w:tc>
                <w:tcPr>
                  <w:tcW w:w="1604" w:type="dxa"/>
                </w:tcPr>
                <w:p w14:paraId="57BDF3B8" w14:textId="77777777" w:rsidR="00270D6B" w:rsidRPr="0049489E" w:rsidRDefault="00270D6B" w:rsidP="00270D6B">
                  <w:pPr>
                    <w:spacing w:after="160" w:line="259" w:lineRule="auto"/>
                    <w:ind w:left="38" w:firstLine="0"/>
                    <w:jc w:val="center"/>
                    <w:rPr>
                      <w:rFonts w:asciiTheme="minorHAnsi" w:hAnsiTheme="minorHAnsi" w:cstheme="minorHAnsi"/>
                      <w:sz w:val="18"/>
                      <w:szCs w:val="18"/>
                    </w:rPr>
                  </w:pPr>
                  <w:r w:rsidRPr="0049489E">
                    <w:rPr>
                      <w:rFonts w:asciiTheme="minorHAnsi" w:hAnsiTheme="minorHAnsi" w:cstheme="minorHAnsi"/>
                      <w:sz w:val="18"/>
                      <w:szCs w:val="18"/>
                    </w:rPr>
                    <w:t>6,45%</w:t>
                  </w:r>
                </w:p>
              </w:tc>
              <w:tc>
                <w:tcPr>
                  <w:tcW w:w="1180" w:type="dxa"/>
                </w:tcPr>
                <w:p w14:paraId="2D3BBED9" w14:textId="77777777" w:rsidR="00270D6B" w:rsidRPr="0049489E" w:rsidRDefault="00270D6B" w:rsidP="00270D6B">
                  <w:pPr>
                    <w:spacing w:after="160" w:line="259" w:lineRule="auto"/>
                    <w:ind w:left="34" w:firstLine="0"/>
                    <w:jc w:val="center"/>
                    <w:rPr>
                      <w:rFonts w:asciiTheme="minorHAnsi" w:hAnsiTheme="minorHAnsi" w:cstheme="minorHAnsi"/>
                      <w:sz w:val="18"/>
                      <w:szCs w:val="18"/>
                    </w:rPr>
                  </w:pPr>
                  <w:r w:rsidRPr="0049489E">
                    <w:rPr>
                      <w:rFonts w:asciiTheme="minorHAnsi" w:hAnsiTheme="minorHAnsi" w:cstheme="minorHAnsi"/>
                      <w:sz w:val="18"/>
                      <w:szCs w:val="18"/>
                    </w:rPr>
                    <w:t>18,03%</w:t>
                  </w:r>
                </w:p>
              </w:tc>
            </w:tr>
          </w:tbl>
          <w:p w14:paraId="16E975FD" w14:textId="77777777" w:rsidR="00270D6B" w:rsidRPr="0049489E" w:rsidRDefault="00270D6B" w:rsidP="00270D6B">
            <w:pPr>
              <w:spacing w:after="160" w:line="259" w:lineRule="auto"/>
              <w:ind w:left="0" w:firstLine="0"/>
              <w:jc w:val="left"/>
              <w:rPr>
                <w:rFonts w:asciiTheme="minorHAnsi" w:hAnsiTheme="minorHAnsi" w:cstheme="minorHAnsi"/>
                <w:b/>
                <w:bCs/>
                <w:sz w:val="18"/>
                <w:szCs w:val="18"/>
              </w:rPr>
            </w:pPr>
          </w:p>
        </w:tc>
      </w:tr>
      <w:tr w:rsidR="00270D6B" w:rsidRPr="0049489E" w14:paraId="490CC313" w14:textId="77777777" w:rsidTr="00EA770F">
        <w:trPr>
          <w:trHeight w:val="37"/>
        </w:trPr>
        <w:tc>
          <w:tcPr>
            <w:tcW w:w="9223" w:type="dxa"/>
            <w:gridSpan w:val="2"/>
            <w:tcBorders>
              <w:top w:val="single" w:sz="4" w:space="0" w:color="000000"/>
              <w:left w:val="single" w:sz="4" w:space="0" w:color="000000"/>
              <w:bottom w:val="single" w:sz="4" w:space="0" w:color="000000"/>
              <w:right w:val="single" w:sz="4" w:space="0" w:color="000000"/>
            </w:tcBorders>
          </w:tcPr>
          <w:p w14:paraId="245AC38D" w14:textId="77777777" w:rsidR="00270D6B" w:rsidRPr="0049489E" w:rsidRDefault="00270D6B" w:rsidP="00270D6B">
            <w:pPr>
              <w:widowControl w:val="0"/>
              <w:autoSpaceDE w:val="0"/>
              <w:autoSpaceDN w:val="0"/>
              <w:spacing w:after="160" w:line="259" w:lineRule="auto"/>
              <w:ind w:left="0" w:firstLine="0"/>
              <w:jc w:val="left"/>
              <w:rPr>
                <w:rFonts w:asciiTheme="minorHAnsi" w:eastAsia="Calibri" w:hAnsiTheme="minorHAnsi" w:cstheme="minorHAnsi"/>
                <w:color w:val="auto"/>
                <w:sz w:val="18"/>
                <w:szCs w:val="18"/>
                <w:lang w:eastAsia="en-US"/>
              </w:rPr>
            </w:pPr>
            <w:r w:rsidRPr="0049489E">
              <w:rPr>
                <w:rFonts w:asciiTheme="minorHAnsi" w:eastAsia="Calibri" w:hAnsiTheme="minorHAnsi" w:cstheme="minorHAnsi"/>
                <w:b/>
                <w:bCs/>
                <w:color w:val="auto"/>
                <w:spacing w:val="-1"/>
                <w:sz w:val="18"/>
                <w:szCs w:val="18"/>
                <w:lang w:eastAsia="en-US"/>
              </w:rPr>
              <w:t xml:space="preserve">Vyučujúci: </w:t>
            </w:r>
            <w:r w:rsidRPr="0049489E">
              <w:rPr>
                <w:rFonts w:asciiTheme="minorHAnsi" w:eastAsia="Calibri" w:hAnsiTheme="minorHAnsi" w:cstheme="minorHAnsi"/>
                <w:color w:val="auto"/>
                <w:spacing w:val="-1"/>
                <w:sz w:val="18"/>
                <w:szCs w:val="18"/>
                <w:lang w:eastAsia="en-US"/>
              </w:rPr>
              <w:t>prof. PhDr. Miroslava Szarková, CSc.</w:t>
            </w:r>
          </w:p>
        </w:tc>
      </w:tr>
      <w:tr w:rsidR="00270D6B" w:rsidRPr="0049489E" w14:paraId="0AE8914F" w14:textId="77777777" w:rsidTr="00EA770F">
        <w:trPr>
          <w:trHeight w:val="37"/>
        </w:trPr>
        <w:tc>
          <w:tcPr>
            <w:tcW w:w="9223" w:type="dxa"/>
            <w:gridSpan w:val="2"/>
            <w:tcBorders>
              <w:top w:val="single" w:sz="4" w:space="0" w:color="000000"/>
              <w:left w:val="single" w:sz="4" w:space="0" w:color="000000"/>
              <w:bottom w:val="single" w:sz="4" w:space="0" w:color="000000"/>
              <w:right w:val="single" w:sz="4" w:space="0" w:color="000000"/>
            </w:tcBorders>
          </w:tcPr>
          <w:p w14:paraId="09A49B5A" w14:textId="77777777" w:rsidR="00270D6B" w:rsidRPr="0049489E" w:rsidRDefault="00270D6B" w:rsidP="00270D6B">
            <w:pPr>
              <w:spacing w:after="160" w:line="259" w:lineRule="auto"/>
              <w:ind w:left="0" w:firstLine="0"/>
              <w:jc w:val="left"/>
              <w:rPr>
                <w:rFonts w:asciiTheme="minorHAnsi" w:hAnsiTheme="minorHAnsi" w:cstheme="minorHAnsi"/>
                <w:b/>
                <w:bCs/>
                <w:sz w:val="18"/>
                <w:szCs w:val="18"/>
              </w:rPr>
            </w:pPr>
            <w:r w:rsidRPr="0049489E">
              <w:rPr>
                <w:rFonts w:asciiTheme="minorHAnsi" w:hAnsiTheme="minorHAnsi" w:cstheme="minorHAnsi"/>
                <w:b/>
                <w:bCs/>
                <w:sz w:val="18"/>
                <w:szCs w:val="18"/>
              </w:rPr>
              <w:t>Dátum poslednej zmeny:</w:t>
            </w:r>
            <w:r w:rsidRPr="0049489E">
              <w:rPr>
                <w:rFonts w:asciiTheme="minorHAnsi" w:hAnsiTheme="minorHAnsi" w:cstheme="minorHAnsi"/>
                <w:sz w:val="18"/>
                <w:szCs w:val="18"/>
              </w:rPr>
              <w:t xml:space="preserve"> 24.08.2023</w:t>
            </w:r>
          </w:p>
        </w:tc>
      </w:tr>
      <w:tr w:rsidR="00270D6B" w:rsidRPr="0049489E" w14:paraId="08A7FBF7" w14:textId="77777777" w:rsidTr="00EA770F">
        <w:trPr>
          <w:trHeight w:val="37"/>
        </w:trPr>
        <w:tc>
          <w:tcPr>
            <w:tcW w:w="9223" w:type="dxa"/>
            <w:gridSpan w:val="2"/>
            <w:tcBorders>
              <w:top w:val="single" w:sz="4" w:space="0" w:color="000000"/>
              <w:left w:val="single" w:sz="4" w:space="0" w:color="000000"/>
              <w:bottom w:val="single" w:sz="4" w:space="0" w:color="000000"/>
              <w:right w:val="single" w:sz="4" w:space="0" w:color="000000"/>
            </w:tcBorders>
          </w:tcPr>
          <w:p w14:paraId="171B2D5D" w14:textId="77777777" w:rsidR="00270D6B" w:rsidRPr="0049489E" w:rsidRDefault="00270D6B" w:rsidP="00270D6B">
            <w:pPr>
              <w:spacing w:after="160" w:line="259" w:lineRule="auto"/>
              <w:ind w:left="0" w:firstLine="0"/>
              <w:jc w:val="left"/>
              <w:rPr>
                <w:rFonts w:asciiTheme="minorHAnsi" w:hAnsiTheme="minorHAnsi" w:cstheme="minorHAnsi"/>
                <w:b/>
                <w:bCs/>
                <w:sz w:val="18"/>
                <w:szCs w:val="18"/>
              </w:rPr>
            </w:pPr>
            <w:r w:rsidRPr="0049489E">
              <w:rPr>
                <w:rFonts w:asciiTheme="minorHAnsi" w:hAnsiTheme="minorHAnsi" w:cstheme="minorHAnsi"/>
                <w:b/>
                <w:bCs/>
                <w:sz w:val="18"/>
                <w:szCs w:val="18"/>
              </w:rPr>
              <w:t>Schválil:</w:t>
            </w:r>
            <w:r w:rsidRPr="0049489E">
              <w:rPr>
                <w:rFonts w:asciiTheme="minorHAnsi" w:hAnsiTheme="minorHAnsi" w:cstheme="minorHAnsi"/>
                <w:sz w:val="18"/>
                <w:szCs w:val="18"/>
              </w:rPr>
              <w:t xml:space="preserve">  doc. PhDr. Eva Šovčíková, PhD.</w:t>
            </w:r>
          </w:p>
        </w:tc>
      </w:tr>
    </w:tbl>
    <w:p w14:paraId="0D129610" w14:textId="77777777" w:rsidR="0015641B" w:rsidRPr="0098410F" w:rsidRDefault="0015641B" w:rsidP="0048555F">
      <w:pPr>
        <w:ind w:left="0" w:firstLine="0"/>
        <w:rPr>
          <w:rFonts w:asciiTheme="minorHAnsi" w:hAnsiTheme="minorHAnsi" w:cstheme="minorHAnsi"/>
          <w:sz w:val="20"/>
          <w:szCs w:val="20"/>
        </w:rPr>
      </w:pPr>
    </w:p>
    <w:sectPr w:rsidR="0015641B" w:rsidRPr="0098410F" w:rsidSect="00677D18">
      <w:headerReference w:type="default" r:id="rId8"/>
      <w:pgSz w:w="11906" w:h="16838" w:code="9"/>
      <w:pgMar w:top="1417" w:right="1134" w:bottom="1417" w:left="1985"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3D14" w14:textId="77777777" w:rsidR="003A3F4E" w:rsidRDefault="003A3F4E" w:rsidP="00387B69">
      <w:pPr>
        <w:spacing w:after="0" w:line="240" w:lineRule="auto"/>
      </w:pPr>
      <w:r>
        <w:separator/>
      </w:r>
    </w:p>
  </w:endnote>
  <w:endnote w:type="continuationSeparator" w:id="0">
    <w:p w14:paraId="37FEDBC4" w14:textId="77777777" w:rsidR="003A3F4E" w:rsidRDefault="003A3F4E" w:rsidP="003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98AC" w14:textId="77777777" w:rsidR="003A3F4E" w:rsidRDefault="003A3F4E" w:rsidP="00387B69">
      <w:pPr>
        <w:spacing w:after="0" w:line="240" w:lineRule="auto"/>
      </w:pPr>
      <w:r>
        <w:separator/>
      </w:r>
    </w:p>
  </w:footnote>
  <w:footnote w:type="continuationSeparator" w:id="0">
    <w:p w14:paraId="0C0C1B4F" w14:textId="77777777" w:rsidR="003A3F4E" w:rsidRDefault="003A3F4E" w:rsidP="0038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9617" w14:textId="77777777" w:rsidR="0015641B" w:rsidRPr="00B900EA" w:rsidRDefault="0015641B" w:rsidP="00966DF0">
    <w:pPr>
      <w:spacing w:line="185" w:lineRule="exact"/>
      <w:jc w:val="left"/>
      <w:rPr>
        <w:rFonts w:ascii="Calibri" w:hAnsi="Calibri" w:cs="Calibri"/>
        <w:b/>
        <w:bCs/>
        <w:sz w:val="22"/>
        <w:szCs w:val="22"/>
      </w:rPr>
    </w:pPr>
  </w:p>
  <w:p w14:paraId="0D129618" w14:textId="77777777" w:rsidR="0015641B" w:rsidRPr="00B900EA" w:rsidRDefault="0015641B" w:rsidP="007B5069">
    <w:pPr>
      <w:pStyle w:val="Hlavika"/>
      <w:jc w:val="cent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6D4"/>
    <w:multiLevelType w:val="hybridMultilevel"/>
    <w:tmpl w:val="40904CA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10361E"/>
    <w:multiLevelType w:val="hybridMultilevel"/>
    <w:tmpl w:val="DB084D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7E1B4E"/>
    <w:multiLevelType w:val="hybridMultilevel"/>
    <w:tmpl w:val="7EFE7036"/>
    <w:lvl w:ilvl="0" w:tplc="246CCF7C">
      <w:start w:val="1"/>
      <w:numFmt w:val="bullet"/>
      <w:lvlText w:val="•"/>
      <w:lvlJc w:val="left"/>
    </w:lvl>
    <w:lvl w:ilvl="1" w:tplc="52143CB2">
      <w:numFmt w:val="decimal"/>
      <w:lvlText w:val=""/>
      <w:lvlJc w:val="left"/>
    </w:lvl>
    <w:lvl w:ilvl="2" w:tplc="DDFA84CE">
      <w:numFmt w:val="decimal"/>
      <w:lvlText w:val=""/>
      <w:lvlJc w:val="left"/>
    </w:lvl>
    <w:lvl w:ilvl="3" w:tplc="3F529F3C">
      <w:numFmt w:val="decimal"/>
      <w:lvlText w:val=""/>
      <w:lvlJc w:val="left"/>
    </w:lvl>
    <w:lvl w:ilvl="4" w:tplc="71CACC6A">
      <w:numFmt w:val="decimal"/>
      <w:lvlText w:val=""/>
      <w:lvlJc w:val="left"/>
    </w:lvl>
    <w:lvl w:ilvl="5" w:tplc="7BD4EBD0">
      <w:numFmt w:val="decimal"/>
      <w:lvlText w:val=""/>
      <w:lvlJc w:val="left"/>
    </w:lvl>
    <w:lvl w:ilvl="6" w:tplc="30CC50D0">
      <w:numFmt w:val="decimal"/>
      <w:lvlText w:val=""/>
      <w:lvlJc w:val="left"/>
    </w:lvl>
    <w:lvl w:ilvl="7" w:tplc="C5F608C2">
      <w:numFmt w:val="decimal"/>
      <w:lvlText w:val=""/>
      <w:lvlJc w:val="left"/>
    </w:lvl>
    <w:lvl w:ilvl="8" w:tplc="432A2C32">
      <w:numFmt w:val="decimal"/>
      <w:lvlText w:val=""/>
      <w:lvlJc w:val="left"/>
    </w:lvl>
  </w:abstractNum>
  <w:abstractNum w:abstractNumId="3" w15:restartNumberingAfterBreak="0">
    <w:nsid w:val="15DB2A9B"/>
    <w:multiLevelType w:val="hybridMultilevel"/>
    <w:tmpl w:val="7BA27466"/>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4" w15:restartNumberingAfterBreak="0">
    <w:nsid w:val="17D62A2A"/>
    <w:multiLevelType w:val="hybridMultilevel"/>
    <w:tmpl w:val="B62E797A"/>
    <w:lvl w:ilvl="0" w:tplc="041B0001">
      <w:start w:val="1"/>
      <w:numFmt w:val="bullet"/>
      <w:lvlText w:val=""/>
      <w:lvlJc w:val="left"/>
      <w:pPr>
        <w:ind w:left="467" w:hanging="360"/>
      </w:pPr>
      <w:rPr>
        <w:rFonts w:ascii="Symbol" w:hAnsi="Symbol" w:cs="Symbol" w:hint="default"/>
      </w:rPr>
    </w:lvl>
    <w:lvl w:ilvl="1" w:tplc="041B0003">
      <w:start w:val="1"/>
      <w:numFmt w:val="bullet"/>
      <w:lvlText w:val="o"/>
      <w:lvlJc w:val="left"/>
      <w:pPr>
        <w:ind w:left="1187" w:hanging="360"/>
      </w:pPr>
      <w:rPr>
        <w:rFonts w:ascii="Courier New" w:hAnsi="Courier New" w:cs="Courier New" w:hint="default"/>
      </w:rPr>
    </w:lvl>
    <w:lvl w:ilvl="2" w:tplc="041B0005">
      <w:start w:val="1"/>
      <w:numFmt w:val="bullet"/>
      <w:lvlText w:val=""/>
      <w:lvlJc w:val="left"/>
      <w:pPr>
        <w:ind w:left="1907" w:hanging="360"/>
      </w:pPr>
      <w:rPr>
        <w:rFonts w:ascii="Wingdings" w:hAnsi="Wingdings" w:cs="Wingdings" w:hint="default"/>
      </w:rPr>
    </w:lvl>
    <w:lvl w:ilvl="3" w:tplc="041B0001">
      <w:start w:val="1"/>
      <w:numFmt w:val="bullet"/>
      <w:lvlText w:val=""/>
      <w:lvlJc w:val="left"/>
      <w:pPr>
        <w:ind w:left="2627" w:hanging="360"/>
      </w:pPr>
      <w:rPr>
        <w:rFonts w:ascii="Symbol" w:hAnsi="Symbol" w:cs="Symbol" w:hint="default"/>
      </w:rPr>
    </w:lvl>
    <w:lvl w:ilvl="4" w:tplc="041B0003">
      <w:start w:val="1"/>
      <w:numFmt w:val="bullet"/>
      <w:lvlText w:val="o"/>
      <w:lvlJc w:val="left"/>
      <w:pPr>
        <w:ind w:left="3347" w:hanging="360"/>
      </w:pPr>
      <w:rPr>
        <w:rFonts w:ascii="Courier New" w:hAnsi="Courier New" w:cs="Courier New" w:hint="default"/>
      </w:rPr>
    </w:lvl>
    <w:lvl w:ilvl="5" w:tplc="041B0005">
      <w:start w:val="1"/>
      <w:numFmt w:val="bullet"/>
      <w:lvlText w:val=""/>
      <w:lvlJc w:val="left"/>
      <w:pPr>
        <w:ind w:left="4067" w:hanging="360"/>
      </w:pPr>
      <w:rPr>
        <w:rFonts w:ascii="Wingdings" w:hAnsi="Wingdings" w:cs="Wingdings" w:hint="default"/>
      </w:rPr>
    </w:lvl>
    <w:lvl w:ilvl="6" w:tplc="041B0001">
      <w:start w:val="1"/>
      <w:numFmt w:val="bullet"/>
      <w:lvlText w:val=""/>
      <w:lvlJc w:val="left"/>
      <w:pPr>
        <w:ind w:left="4787" w:hanging="360"/>
      </w:pPr>
      <w:rPr>
        <w:rFonts w:ascii="Symbol" w:hAnsi="Symbol" w:cs="Symbol" w:hint="default"/>
      </w:rPr>
    </w:lvl>
    <w:lvl w:ilvl="7" w:tplc="041B0003">
      <w:start w:val="1"/>
      <w:numFmt w:val="bullet"/>
      <w:lvlText w:val="o"/>
      <w:lvlJc w:val="left"/>
      <w:pPr>
        <w:ind w:left="5507" w:hanging="360"/>
      </w:pPr>
      <w:rPr>
        <w:rFonts w:ascii="Courier New" w:hAnsi="Courier New" w:cs="Courier New" w:hint="default"/>
      </w:rPr>
    </w:lvl>
    <w:lvl w:ilvl="8" w:tplc="041B0005">
      <w:start w:val="1"/>
      <w:numFmt w:val="bullet"/>
      <w:lvlText w:val=""/>
      <w:lvlJc w:val="left"/>
      <w:pPr>
        <w:ind w:left="6227" w:hanging="360"/>
      </w:pPr>
      <w:rPr>
        <w:rFonts w:ascii="Wingdings" w:hAnsi="Wingdings" w:cs="Wingdings" w:hint="default"/>
      </w:rPr>
    </w:lvl>
  </w:abstractNum>
  <w:abstractNum w:abstractNumId="5" w15:restartNumberingAfterBreak="0">
    <w:nsid w:val="1D1736E1"/>
    <w:multiLevelType w:val="hybridMultilevel"/>
    <w:tmpl w:val="33CA24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A7224AA"/>
    <w:multiLevelType w:val="hybridMultilevel"/>
    <w:tmpl w:val="F9EEC3F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A340DE"/>
    <w:multiLevelType w:val="hybridMultilevel"/>
    <w:tmpl w:val="C01CABA6"/>
    <w:lvl w:ilvl="0" w:tplc="04070001">
      <w:start w:val="1"/>
      <w:numFmt w:val="bullet"/>
      <w:lvlText w:val=""/>
      <w:lvlJc w:val="left"/>
      <w:pPr>
        <w:ind w:left="467" w:hanging="360"/>
      </w:pPr>
      <w:rPr>
        <w:rFonts w:ascii="Symbol" w:hAnsi="Symbol" w:cs="Symbol" w:hint="default"/>
      </w:rPr>
    </w:lvl>
    <w:lvl w:ilvl="1" w:tplc="04070003">
      <w:start w:val="1"/>
      <w:numFmt w:val="bullet"/>
      <w:lvlText w:val="o"/>
      <w:lvlJc w:val="left"/>
      <w:pPr>
        <w:ind w:left="1187" w:hanging="360"/>
      </w:pPr>
      <w:rPr>
        <w:rFonts w:ascii="Courier New" w:hAnsi="Courier New" w:cs="Courier New" w:hint="default"/>
      </w:rPr>
    </w:lvl>
    <w:lvl w:ilvl="2" w:tplc="04070005">
      <w:start w:val="1"/>
      <w:numFmt w:val="bullet"/>
      <w:lvlText w:val=""/>
      <w:lvlJc w:val="left"/>
      <w:pPr>
        <w:ind w:left="1907" w:hanging="360"/>
      </w:pPr>
      <w:rPr>
        <w:rFonts w:ascii="Wingdings" w:hAnsi="Wingdings" w:cs="Wingdings" w:hint="default"/>
      </w:rPr>
    </w:lvl>
    <w:lvl w:ilvl="3" w:tplc="04070001">
      <w:start w:val="1"/>
      <w:numFmt w:val="bullet"/>
      <w:lvlText w:val=""/>
      <w:lvlJc w:val="left"/>
      <w:pPr>
        <w:ind w:left="2627" w:hanging="360"/>
      </w:pPr>
      <w:rPr>
        <w:rFonts w:ascii="Symbol" w:hAnsi="Symbol" w:cs="Symbol" w:hint="default"/>
      </w:rPr>
    </w:lvl>
    <w:lvl w:ilvl="4" w:tplc="04070003">
      <w:start w:val="1"/>
      <w:numFmt w:val="bullet"/>
      <w:lvlText w:val="o"/>
      <w:lvlJc w:val="left"/>
      <w:pPr>
        <w:ind w:left="3347" w:hanging="360"/>
      </w:pPr>
      <w:rPr>
        <w:rFonts w:ascii="Courier New" w:hAnsi="Courier New" w:cs="Courier New" w:hint="default"/>
      </w:rPr>
    </w:lvl>
    <w:lvl w:ilvl="5" w:tplc="04070005">
      <w:start w:val="1"/>
      <w:numFmt w:val="bullet"/>
      <w:lvlText w:val=""/>
      <w:lvlJc w:val="left"/>
      <w:pPr>
        <w:ind w:left="4067" w:hanging="360"/>
      </w:pPr>
      <w:rPr>
        <w:rFonts w:ascii="Wingdings" w:hAnsi="Wingdings" w:cs="Wingdings" w:hint="default"/>
      </w:rPr>
    </w:lvl>
    <w:lvl w:ilvl="6" w:tplc="04070001">
      <w:start w:val="1"/>
      <w:numFmt w:val="bullet"/>
      <w:lvlText w:val=""/>
      <w:lvlJc w:val="left"/>
      <w:pPr>
        <w:ind w:left="4787" w:hanging="360"/>
      </w:pPr>
      <w:rPr>
        <w:rFonts w:ascii="Symbol" w:hAnsi="Symbol" w:cs="Symbol" w:hint="default"/>
      </w:rPr>
    </w:lvl>
    <w:lvl w:ilvl="7" w:tplc="04070003">
      <w:start w:val="1"/>
      <w:numFmt w:val="bullet"/>
      <w:lvlText w:val="o"/>
      <w:lvlJc w:val="left"/>
      <w:pPr>
        <w:ind w:left="5507" w:hanging="360"/>
      </w:pPr>
      <w:rPr>
        <w:rFonts w:ascii="Courier New" w:hAnsi="Courier New" w:cs="Courier New" w:hint="default"/>
      </w:rPr>
    </w:lvl>
    <w:lvl w:ilvl="8" w:tplc="04070005">
      <w:start w:val="1"/>
      <w:numFmt w:val="bullet"/>
      <w:lvlText w:val=""/>
      <w:lvlJc w:val="left"/>
      <w:pPr>
        <w:ind w:left="6227" w:hanging="360"/>
      </w:pPr>
      <w:rPr>
        <w:rFonts w:ascii="Wingdings" w:hAnsi="Wingdings" w:cs="Wingdings" w:hint="default"/>
      </w:rPr>
    </w:lvl>
  </w:abstractNum>
  <w:abstractNum w:abstractNumId="8" w15:restartNumberingAfterBreak="0">
    <w:nsid w:val="3433533B"/>
    <w:multiLevelType w:val="hybridMultilevel"/>
    <w:tmpl w:val="9FB20F4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9" w15:restartNumberingAfterBreak="0">
    <w:nsid w:val="41633937"/>
    <w:multiLevelType w:val="hybridMultilevel"/>
    <w:tmpl w:val="5150D0B2"/>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10" w15:restartNumberingAfterBreak="0">
    <w:nsid w:val="51088277"/>
    <w:multiLevelType w:val="hybridMultilevel"/>
    <w:tmpl w:val="9C200CEE"/>
    <w:lvl w:ilvl="0" w:tplc="7E145DF4">
      <w:start w:val="1"/>
      <w:numFmt w:val="bullet"/>
      <w:lvlText w:val="•"/>
      <w:lvlJc w:val="left"/>
    </w:lvl>
    <w:lvl w:ilvl="1" w:tplc="B2226244">
      <w:numFmt w:val="decimal"/>
      <w:lvlText w:val=""/>
      <w:lvlJc w:val="left"/>
    </w:lvl>
    <w:lvl w:ilvl="2" w:tplc="1F94D9E0">
      <w:numFmt w:val="decimal"/>
      <w:lvlText w:val=""/>
      <w:lvlJc w:val="left"/>
    </w:lvl>
    <w:lvl w:ilvl="3" w:tplc="11122FD8">
      <w:numFmt w:val="decimal"/>
      <w:lvlText w:val=""/>
      <w:lvlJc w:val="left"/>
    </w:lvl>
    <w:lvl w:ilvl="4" w:tplc="E29AC782">
      <w:numFmt w:val="decimal"/>
      <w:lvlText w:val=""/>
      <w:lvlJc w:val="left"/>
    </w:lvl>
    <w:lvl w:ilvl="5" w:tplc="662C428E">
      <w:numFmt w:val="decimal"/>
      <w:lvlText w:val=""/>
      <w:lvlJc w:val="left"/>
    </w:lvl>
    <w:lvl w:ilvl="6" w:tplc="B30089BC">
      <w:numFmt w:val="decimal"/>
      <w:lvlText w:val=""/>
      <w:lvlJc w:val="left"/>
    </w:lvl>
    <w:lvl w:ilvl="7" w:tplc="7E46C5E4">
      <w:numFmt w:val="decimal"/>
      <w:lvlText w:val=""/>
      <w:lvlJc w:val="left"/>
    </w:lvl>
    <w:lvl w:ilvl="8" w:tplc="6AEA3396">
      <w:numFmt w:val="decimal"/>
      <w:lvlText w:val=""/>
      <w:lvlJc w:val="left"/>
    </w:lvl>
  </w:abstractNum>
  <w:abstractNum w:abstractNumId="11" w15:restartNumberingAfterBreak="0">
    <w:nsid w:val="5D570FB8"/>
    <w:multiLevelType w:val="hybridMultilevel"/>
    <w:tmpl w:val="6E9860B2"/>
    <w:lvl w:ilvl="0" w:tplc="04070001">
      <w:start w:val="1"/>
      <w:numFmt w:val="bullet"/>
      <w:lvlText w:val=""/>
      <w:lvlJc w:val="left"/>
      <w:pPr>
        <w:ind w:left="457" w:hanging="360"/>
      </w:pPr>
      <w:rPr>
        <w:rFonts w:ascii="Symbol" w:hAnsi="Symbol" w:cs="Symbol" w:hint="default"/>
      </w:rPr>
    </w:lvl>
    <w:lvl w:ilvl="1" w:tplc="04070003">
      <w:start w:val="1"/>
      <w:numFmt w:val="bullet"/>
      <w:lvlText w:val="o"/>
      <w:lvlJc w:val="left"/>
      <w:pPr>
        <w:ind w:left="1177" w:hanging="360"/>
      </w:pPr>
      <w:rPr>
        <w:rFonts w:ascii="Courier New" w:hAnsi="Courier New" w:cs="Courier New" w:hint="default"/>
      </w:rPr>
    </w:lvl>
    <w:lvl w:ilvl="2" w:tplc="04070005">
      <w:start w:val="1"/>
      <w:numFmt w:val="bullet"/>
      <w:lvlText w:val=""/>
      <w:lvlJc w:val="left"/>
      <w:pPr>
        <w:ind w:left="1897" w:hanging="360"/>
      </w:pPr>
      <w:rPr>
        <w:rFonts w:ascii="Wingdings" w:hAnsi="Wingdings" w:cs="Wingdings" w:hint="default"/>
      </w:rPr>
    </w:lvl>
    <w:lvl w:ilvl="3" w:tplc="04070001">
      <w:start w:val="1"/>
      <w:numFmt w:val="bullet"/>
      <w:lvlText w:val=""/>
      <w:lvlJc w:val="left"/>
      <w:pPr>
        <w:ind w:left="2617" w:hanging="360"/>
      </w:pPr>
      <w:rPr>
        <w:rFonts w:ascii="Symbol" w:hAnsi="Symbol" w:cs="Symbol" w:hint="default"/>
      </w:rPr>
    </w:lvl>
    <w:lvl w:ilvl="4" w:tplc="04070003">
      <w:start w:val="1"/>
      <w:numFmt w:val="bullet"/>
      <w:lvlText w:val="o"/>
      <w:lvlJc w:val="left"/>
      <w:pPr>
        <w:ind w:left="3337" w:hanging="360"/>
      </w:pPr>
      <w:rPr>
        <w:rFonts w:ascii="Courier New" w:hAnsi="Courier New" w:cs="Courier New" w:hint="default"/>
      </w:rPr>
    </w:lvl>
    <w:lvl w:ilvl="5" w:tplc="04070005">
      <w:start w:val="1"/>
      <w:numFmt w:val="bullet"/>
      <w:lvlText w:val=""/>
      <w:lvlJc w:val="left"/>
      <w:pPr>
        <w:ind w:left="4057" w:hanging="360"/>
      </w:pPr>
      <w:rPr>
        <w:rFonts w:ascii="Wingdings" w:hAnsi="Wingdings" w:cs="Wingdings" w:hint="default"/>
      </w:rPr>
    </w:lvl>
    <w:lvl w:ilvl="6" w:tplc="04070001">
      <w:start w:val="1"/>
      <w:numFmt w:val="bullet"/>
      <w:lvlText w:val=""/>
      <w:lvlJc w:val="left"/>
      <w:pPr>
        <w:ind w:left="4777" w:hanging="360"/>
      </w:pPr>
      <w:rPr>
        <w:rFonts w:ascii="Symbol" w:hAnsi="Symbol" w:cs="Symbol" w:hint="default"/>
      </w:rPr>
    </w:lvl>
    <w:lvl w:ilvl="7" w:tplc="04070003">
      <w:start w:val="1"/>
      <w:numFmt w:val="bullet"/>
      <w:lvlText w:val="o"/>
      <w:lvlJc w:val="left"/>
      <w:pPr>
        <w:ind w:left="5497" w:hanging="360"/>
      </w:pPr>
      <w:rPr>
        <w:rFonts w:ascii="Courier New" w:hAnsi="Courier New" w:cs="Courier New" w:hint="default"/>
      </w:rPr>
    </w:lvl>
    <w:lvl w:ilvl="8" w:tplc="04070005">
      <w:start w:val="1"/>
      <w:numFmt w:val="bullet"/>
      <w:lvlText w:val=""/>
      <w:lvlJc w:val="left"/>
      <w:pPr>
        <w:ind w:left="6217" w:hanging="360"/>
      </w:pPr>
      <w:rPr>
        <w:rFonts w:ascii="Wingdings" w:hAnsi="Wingdings" w:cs="Wingdings" w:hint="default"/>
      </w:rPr>
    </w:lvl>
  </w:abstractNum>
  <w:abstractNum w:abstractNumId="12" w15:restartNumberingAfterBreak="0">
    <w:nsid w:val="730F6595"/>
    <w:multiLevelType w:val="hybridMultilevel"/>
    <w:tmpl w:val="E48C82FA"/>
    <w:lvl w:ilvl="0" w:tplc="47029E86">
      <w:start w:val="1"/>
      <w:numFmt w:val="decimal"/>
      <w:lvlText w:val="%1."/>
      <w:lvlJc w:val="left"/>
      <w:pPr>
        <w:ind w:left="414" w:hanging="360"/>
      </w:pPr>
      <w:rPr>
        <w:rFonts w:hint="default"/>
      </w:rPr>
    </w:lvl>
    <w:lvl w:ilvl="1" w:tplc="041B0019" w:tentative="1">
      <w:start w:val="1"/>
      <w:numFmt w:val="lowerLetter"/>
      <w:lvlText w:val="%2."/>
      <w:lvlJc w:val="left"/>
      <w:pPr>
        <w:ind w:left="1134" w:hanging="360"/>
      </w:pPr>
    </w:lvl>
    <w:lvl w:ilvl="2" w:tplc="041B001B" w:tentative="1">
      <w:start w:val="1"/>
      <w:numFmt w:val="lowerRoman"/>
      <w:lvlText w:val="%3."/>
      <w:lvlJc w:val="right"/>
      <w:pPr>
        <w:ind w:left="1854" w:hanging="180"/>
      </w:pPr>
    </w:lvl>
    <w:lvl w:ilvl="3" w:tplc="041B000F" w:tentative="1">
      <w:start w:val="1"/>
      <w:numFmt w:val="decimal"/>
      <w:lvlText w:val="%4."/>
      <w:lvlJc w:val="left"/>
      <w:pPr>
        <w:ind w:left="2574" w:hanging="360"/>
      </w:pPr>
    </w:lvl>
    <w:lvl w:ilvl="4" w:tplc="041B0019" w:tentative="1">
      <w:start w:val="1"/>
      <w:numFmt w:val="lowerLetter"/>
      <w:lvlText w:val="%5."/>
      <w:lvlJc w:val="left"/>
      <w:pPr>
        <w:ind w:left="3294" w:hanging="360"/>
      </w:pPr>
    </w:lvl>
    <w:lvl w:ilvl="5" w:tplc="041B001B" w:tentative="1">
      <w:start w:val="1"/>
      <w:numFmt w:val="lowerRoman"/>
      <w:lvlText w:val="%6."/>
      <w:lvlJc w:val="right"/>
      <w:pPr>
        <w:ind w:left="4014" w:hanging="180"/>
      </w:pPr>
    </w:lvl>
    <w:lvl w:ilvl="6" w:tplc="041B000F" w:tentative="1">
      <w:start w:val="1"/>
      <w:numFmt w:val="decimal"/>
      <w:lvlText w:val="%7."/>
      <w:lvlJc w:val="left"/>
      <w:pPr>
        <w:ind w:left="4734" w:hanging="360"/>
      </w:pPr>
    </w:lvl>
    <w:lvl w:ilvl="7" w:tplc="041B0019" w:tentative="1">
      <w:start w:val="1"/>
      <w:numFmt w:val="lowerLetter"/>
      <w:lvlText w:val="%8."/>
      <w:lvlJc w:val="left"/>
      <w:pPr>
        <w:ind w:left="5454" w:hanging="360"/>
      </w:pPr>
    </w:lvl>
    <w:lvl w:ilvl="8" w:tplc="041B001B" w:tentative="1">
      <w:start w:val="1"/>
      <w:numFmt w:val="lowerRoman"/>
      <w:lvlText w:val="%9."/>
      <w:lvlJc w:val="right"/>
      <w:pPr>
        <w:ind w:left="6174" w:hanging="180"/>
      </w:pPr>
    </w:lvl>
  </w:abstractNum>
  <w:abstractNum w:abstractNumId="13" w15:restartNumberingAfterBreak="0">
    <w:nsid w:val="7DF1646D"/>
    <w:multiLevelType w:val="hybridMultilevel"/>
    <w:tmpl w:val="F0B623D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num w:numId="1" w16cid:durableId="490607782">
    <w:abstractNumId w:val="2"/>
  </w:num>
  <w:num w:numId="2" w16cid:durableId="1733236515">
    <w:abstractNumId w:val="10"/>
  </w:num>
  <w:num w:numId="3" w16cid:durableId="1110708735">
    <w:abstractNumId w:val="4"/>
  </w:num>
  <w:num w:numId="4" w16cid:durableId="2105761297">
    <w:abstractNumId w:val="11"/>
  </w:num>
  <w:num w:numId="5" w16cid:durableId="1117409337">
    <w:abstractNumId w:val="7"/>
  </w:num>
  <w:num w:numId="6" w16cid:durableId="2141612616">
    <w:abstractNumId w:val="6"/>
  </w:num>
  <w:num w:numId="7" w16cid:durableId="1724985366">
    <w:abstractNumId w:val="9"/>
  </w:num>
  <w:num w:numId="8" w16cid:durableId="1398478290">
    <w:abstractNumId w:val="0"/>
  </w:num>
  <w:num w:numId="9" w16cid:durableId="1960837309">
    <w:abstractNumId w:val="13"/>
  </w:num>
  <w:num w:numId="10" w16cid:durableId="1898544468">
    <w:abstractNumId w:val="3"/>
  </w:num>
  <w:num w:numId="11" w16cid:durableId="1581789459">
    <w:abstractNumId w:val="8"/>
  </w:num>
  <w:num w:numId="12" w16cid:durableId="1970738952">
    <w:abstractNumId w:val="5"/>
  </w:num>
  <w:num w:numId="13" w16cid:durableId="965819338">
    <w:abstractNumId w:val="1"/>
  </w:num>
  <w:num w:numId="14" w16cid:durableId="1033111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CF"/>
    <w:rsid w:val="0000766C"/>
    <w:rsid w:val="00023131"/>
    <w:rsid w:val="000245F4"/>
    <w:rsid w:val="00040004"/>
    <w:rsid w:val="00040614"/>
    <w:rsid w:val="00043887"/>
    <w:rsid w:val="00051864"/>
    <w:rsid w:val="00053A59"/>
    <w:rsid w:val="0005741E"/>
    <w:rsid w:val="00063133"/>
    <w:rsid w:val="00063141"/>
    <w:rsid w:val="00066A78"/>
    <w:rsid w:val="00076348"/>
    <w:rsid w:val="00076D86"/>
    <w:rsid w:val="000833CC"/>
    <w:rsid w:val="00084487"/>
    <w:rsid w:val="00086BA6"/>
    <w:rsid w:val="00090BF3"/>
    <w:rsid w:val="000967FD"/>
    <w:rsid w:val="000A4E41"/>
    <w:rsid w:val="000A4FC7"/>
    <w:rsid w:val="000A6D98"/>
    <w:rsid w:val="000B1116"/>
    <w:rsid w:val="000B230B"/>
    <w:rsid w:val="000D1E5C"/>
    <w:rsid w:val="000D3AA8"/>
    <w:rsid w:val="000D7099"/>
    <w:rsid w:val="000E5AA5"/>
    <w:rsid w:val="000E6246"/>
    <w:rsid w:val="000E79A5"/>
    <w:rsid w:val="0010066B"/>
    <w:rsid w:val="00102E7D"/>
    <w:rsid w:val="00103224"/>
    <w:rsid w:val="00106FAA"/>
    <w:rsid w:val="001157A3"/>
    <w:rsid w:val="00120798"/>
    <w:rsid w:val="00135602"/>
    <w:rsid w:val="00135F52"/>
    <w:rsid w:val="00143286"/>
    <w:rsid w:val="00146518"/>
    <w:rsid w:val="00146795"/>
    <w:rsid w:val="0015641B"/>
    <w:rsid w:val="00156E94"/>
    <w:rsid w:val="00171072"/>
    <w:rsid w:val="001713CB"/>
    <w:rsid w:val="0017240D"/>
    <w:rsid w:val="001758EB"/>
    <w:rsid w:val="001762D8"/>
    <w:rsid w:val="00182FE4"/>
    <w:rsid w:val="00190653"/>
    <w:rsid w:val="00192D2B"/>
    <w:rsid w:val="00197678"/>
    <w:rsid w:val="001A0A8F"/>
    <w:rsid w:val="001A65A8"/>
    <w:rsid w:val="001B2406"/>
    <w:rsid w:val="001B400D"/>
    <w:rsid w:val="001C57E0"/>
    <w:rsid w:val="001C638B"/>
    <w:rsid w:val="001E32A0"/>
    <w:rsid w:val="001E484A"/>
    <w:rsid w:val="002078CF"/>
    <w:rsid w:val="00211627"/>
    <w:rsid w:val="00214E2D"/>
    <w:rsid w:val="00215996"/>
    <w:rsid w:val="0021649B"/>
    <w:rsid w:val="0022414D"/>
    <w:rsid w:val="00226FFA"/>
    <w:rsid w:val="002301A5"/>
    <w:rsid w:val="00243600"/>
    <w:rsid w:val="00253DE8"/>
    <w:rsid w:val="00266AD6"/>
    <w:rsid w:val="002704CE"/>
    <w:rsid w:val="00270D6B"/>
    <w:rsid w:val="002733BA"/>
    <w:rsid w:val="00276653"/>
    <w:rsid w:val="00280D4C"/>
    <w:rsid w:val="002859F8"/>
    <w:rsid w:val="00291031"/>
    <w:rsid w:val="002931C8"/>
    <w:rsid w:val="002A26BA"/>
    <w:rsid w:val="002A69DD"/>
    <w:rsid w:val="002B09B1"/>
    <w:rsid w:val="002B103D"/>
    <w:rsid w:val="002B60BA"/>
    <w:rsid w:val="002C159B"/>
    <w:rsid w:val="002C4E9A"/>
    <w:rsid w:val="002C77D7"/>
    <w:rsid w:val="002D6959"/>
    <w:rsid w:val="002E196A"/>
    <w:rsid w:val="002E62D7"/>
    <w:rsid w:val="002E7542"/>
    <w:rsid w:val="002F6B7F"/>
    <w:rsid w:val="002F7659"/>
    <w:rsid w:val="0030336B"/>
    <w:rsid w:val="00320277"/>
    <w:rsid w:val="00321B42"/>
    <w:rsid w:val="00325958"/>
    <w:rsid w:val="00327302"/>
    <w:rsid w:val="00340015"/>
    <w:rsid w:val="003544F6"/>
    <w:rsid w:val="0035571F"/>
    <w:rsid w:val="003579AF"/>
    <w:rsid w:val="00363155"/>
    <w:rsid w:val="003646E4"/>
    <w:rsid w:val="00367A0E"/>
    <w:rsid w:val="00370D64"/>
    <w:rsid w:val="00382BE6"/>
    <w:rsid w:val="00384182"/>
    <w:rsid w:val="003842AE"/>
    <w:rsid w:val="003846D4"/>
    <w:rsid w:val="00384806"/>
    <w:rsid w:val="00385198"/>
    <w:rsid w:val="00385842"/>
    <w:rsid w:val="00387B69"/>
    <w:rsid w:val="00391109"/>
    <w:rsid w:val="00394FAB"/>
    <w:rsid w:val="003A3F4E"/>
    <w:rsid w:val="003A507C"/>
    <w:rsid w:val="003B0A21"/>
    <w:rsid w:val="003B2807"/>
    <w:rsid w:val="003B43A1"/>
    <w:rsid w:val="003B5420"/>
    <w:rsid w:val="003C2A5E"/>
    <w:rsid w:val="003C4E44"/>
    <w:rsid w:val="003C50D3"/>
    <w:rsid w:val="003D45B9"/>
    <w:rsid w:val="003D6523"/>
    <w:rsid w:val="003D7B83"/>
    <w:rsid w:val="003E1F9E"/>
    <w:rsid w:val="003F4A2D"/>
    <w:rsid w:val="003F66B2"/>
    <w:rsid w:val="00404493"/>
    <w:rsid w:val="00413708"/>
    <w:rsid w:val="00413A48"/>
    <w:rsid w:val="004224E9"/>
    <w:rsid w:val="0042692A"/>
    <w:rsid w:val="00431E51"/>
    <w:rsid w:val="00431EFA"/>
    <w:rsid w:val="00456CA7"/>
    <w:rsid w:val="00471057"/>
    <w:rsid w:val="0047402C"/>
    <w:rsid w:val="00477411"/>
    <w:rsid w:val="004826E2"/>
    <w:rsid w:val="004836C8"/>
    <w:rsid w:val="0048555F"/>
    <w:rsid w:val="0049489E"/>
    <w:rsid w:val="0049491D"/>
    <w:rsid w:val="004960C0"/>
    <w:rsid w:val="004961B2"/>
    <w:rsid w:val="004A63FA"/>
    <w:rsid w:val="004C6037"/>
    <w:rsid w:val="004D0A1C"/>
    <w:rsid w:val="004D2D32"/>
    <w:rsid w:val="004D7FE1"/>
    <w:rsid w:val="004E3FCB"/>
    <w:rsid w:val="004E6594"/>
    <w:rsid w:val="004F237E"/>
    <w:rsid w:val="004F6BBC"/>
    <w:rsid w:val="00503256"/>
    <w:rsid w:val="00504E79"/>
    <w:rsid w:val="00505957"/>
    <w:rsid w:val="005108E9"/>
    <w:rsid w:val="005261AD"/>
    <w:rsid w:val="00527D29"/>
    <w:rsid w:val="00536A8A"/>
    <w:rsid w:val="00536B1F"/>
    <w:rsid w:val="0055300F"/>
    <w:rsid w:val="00555CAF"/>
    <w:rsid w:val="0056399D"/>
    <w:rsid w:val="005679AB"/>
    <w:rsid w:val="00567C8A"/>
    <w:rsid w:val="005818BA"/>
    <w:rsid w:val="0058297F"/>
    <w:rsid w:val="00582A0A"/>
    <w:rsid w:val="005853B9"/>
    <w:rsid w:val="00590155"/>
    <w:rsid w:val="005A0BE8"/>
    <w:rsid w:val="005B6D69"/>
    <w:rsid w:val="005D3F90"/>
    <w:rsid w:val="005D5A93"/>
    <w:rsid w:val="005D6D1C"/>
    <w:rsid w:val="005D6D5B"/>
    <w:rsid w:val="005E34F1"/>
    <w:rsid w:val="005E37E2"/>
    <w:rsid w:val="005E521F"/>
    <w:rsid w:val="00611FD3"/>
    <w:rsid w:val="006133A9"/>
    <w:rsid w:val="0062159F"/>
    <w:rsid w:val="00627CCF"/>
    <w:rsid w:val="006307E7"/>
    <w:rsid w:val="00634CC6"/>
    <w:rsid w:val="00640157"/>
    <w:rsid w:val="00646855"/>
    <w:rsid w:val="0066303F"/>
    <w:rsid w:val="00663CB2"/>
    <w:rsid w:val="006713CE"/>
    <w:rsid w:val="00672A6A"/>
    <w:rsid w:val="00677D18"/>
    <w:rsid w:val="006814CB"/>
    <w:rsid w:val="00697913"/>
    <w:rsid w:val="006A0764"/>
    <w:rsid w:val="006B04E7"/>
    <w:rsid w:val="006B0C86"/>
    <w:rsid w:val="006B3E8E"/>
    <w:rsid w:val="006C067E"/>
    <w:rsid w:val="006C5C98"/>
    <w:rsid w:val="006D08E8"/>
    <w:rsid w:val="006D2DB3"/>
    <w:rsid w:val="006D586A"/>
    <w:rsid w:val="006F0C77"/>
    <w:rsid w:val="006F1D2D"/>
    <w:rsid w:val="006F1E3B"/>
    <w:rsid w:val="006F2AD2"/>
    <w:rsid w:val="006F3DC9"/>
    <w:rsid w:val="007005D6"/>
    <w:rsid w:val="0070120A"/>
    <w:rsid w:val="0070482F"/>
    <w:rsid w:val="007068EC"/>
    <w:rsid w:val="007113BA"/>
    <w:rsid w:val="00713212"/>
    <w:rsid w:val="00715B4B"/>
    <w:rsid w:val="00720A39"/>
    <w:rsid w:val="007240A6"/>
    <w:rsid w:val="0072638B"/>
    <w:rsid w:val="00735D1E"/>
    <w:rsid w:val="00740C05"/>
    <w:rsid w:val="00753D7B"/>
    <w:rsid w:val="00756241"/>
    <w:rsid w:val="00761BFD"/>
    <w:rsid w:val="0077414D"/>
    <w:rsid w:val="007766F0"/>
    <w:rsid w:val="007773BE"/>
    <w:rsid w:val="007808CF"/>
    <w:rsid w:val="00785734"/>
    <w:rsid w:val="00787178"/>
    <w:rsid w:val="007901B3"/>
    <w:rsid w:val="00791DC9"/>
    <w:rsid w:val="007A39A8"/>
    <w:rsid w:val="007A4715"/>
    <w:rsid w:val="007B5069"/>
    <w:rsid w:val="007C2C2A"/>
    <w:rsid w:val="007C4DCB"/>
    <w:rsid w:val="007C754A"/>
    <w:rsid w:val="007D4BE3"/>
    <w:rsid w:val="00802169"/>
    <w:rsid w:val="00802B6B"/>
    <w:rsid w:val="008114CE"/>
    <w:rsid w:val="00826AE8"/>
    <w:rsid w:val="00844646"/>
    <w:rsid w:val="00844D6C"/>
    <w:rsid w:val="00863FB7"/>
    <w:rsid w:val="008666CD"/>
    <w:rsid w:val="00872FD7"/>
    <w:rsid w:val="00873143"/>
    <w:rsid w:val="00882A03"/>
    <w:rsid w:val="00896C1A"/>
    <w:rsid w:val="008A2F3D"/>
    <w:rsid w:val="008A3349"/>
    <w:rsid w:val="008B10C7"/>
    <w:rsid w:val="008B23E2"/>
    <w:rsid w:val="008B28CF"/>
    <w:rsid w:val="008B4182"/>
    <w:rsid w:val="008C3F83"/>
    <w:rsid w:val="008D05A7"/>
    <w:rsid w:val="008D21D6"/>
    <w:rsid w:val="008D5D4D"/>
    <w:rsid w:val="008D7B8E"/>
    <w:rsid w:val="008F27F0"/>
    <w:rsid w:val="008F2A6F"/>
    <w:rsid w:val="009006B4"/>
    <w:rsid w:val="0090372B"/>
    <w:rsid w:val="00903C9B"/>
    <w:rsid w:val="0090491B"/>
    <w:rsid w:val="009060D1"/>
    <w:rsid w:val="009204B6"/>
    <w:rsid w:val="00923826"/>
    <w:rsid w:val="00937E5A"/>
    <w:rsid w:val="00940382"/>
    <w:rsid w:val="00942A3D"/>
    <w:rsid w:val="009460CD"/>
    <w:rsid w:val="009530E2"/>
    <w:rsid w:val="00956CFA"/>
    <w:rsid w:val="00956ED7"/>
    <w:rsid w:val="00957271"/>
    <w:rsid w:val="00961F7D"/>
    <w:rsid w:val="00966DF0"/>
    <w:rsid w:val="009719E9"/>
    <w:rsid w:val="009720CB"/>
    <w:rsid w:val="009724AA"/>
    <w:rsid w:val="00974A18"/>
    <w:rsid w:val="00980FE1"/>
    <w:rsid w:val="0098410F"/>
    <w:rsid w:val="00984380"/>
    <w:rsid w:val="00987B77"/>
    <w:rsid w:val="009A1B66"/>
    <w:rsid w:val="009A2E53"/>
    <w:rsid w:val="009A33D0"/>
    <w:rsid w:val="009B3FBF"/>
    <w:rsid w:val="009B4493"/>
    <w:rsid w:val="009B7A96"/>
    <w:rsid w:val="009C3521"/>
    <w:rsid w:val="009C6D25"/>
    <w:rsid w:val="009D1A65"/>
    <w:rsid w:val="009D22AE"/>
    <w:rsid w:val="009E0A90"/>
    <w:rsid w:val="009E2697"/>
    <w:rsid w:val="009E3238"/>
    <w:rsid w:val="009E6E38"/>
    <w:rsid w:val="009F49AC"/>
    <w:rsid w:val="00A01C9A"/>
    <w:rsid w:val="00A03D29"/>
    <w:rsid w:val="00A05984"/>
    <w:rsid w:val="00A074EB"/>
    <w:rsid w:val="00A14449"/>
    <w:rsid w:val="00A207AD"/>
    <w:rsid w:val="00A21D72"/>
    <w:rsid w:val="00A307A0"/>
    <w:rsid w:val="00A332C2"/>
    <w:rsid w:val="00A34239"/>
    <w:rsid w:val="00A418DF"/>
    <w:rsid w:val="00A420F8"/>
    <w:rsid w:val="00A45E33"/>
    <w:rsid w:val="00A5609E"/>
    <w:rsid w:val="00A65844"/>
    <w:rsid w:val="00AA10C9"/>
    <w:rsid w:val="00AA1C35"/>
    <w:rsid w:val="00AB216B"/>
    <w:rsid w:val="00AB26C0"/>
    <w:rsid w:val="00AB50D9"/>
    <w:rsid w:val="00AB67F5"/>
    <w:rsid w:val="00AD0FED"/>
    <w:rsid w:val="00AD3A3B"/>
    <w:rsid w:val="00AE32F7"/>
    <w:rsid w:val="00AE7C62"/>
    <w:rsid w:val="00AF0FD9"/>
    <w:rsid w:val="00AF19F9"/>
    <w:rsid w:val="00AF1E56"/>
    <w:rsid w:val="00B04682"/>
    <w:rsid w:val="00B06AF5"/>
    <w:rsid w:val="00B10E1C"/>
    <w:rsid w:val="00B13927"/>
    <w:rsid w:val="00B13F71"/>
    <w:rsid w:val="00B1413A"/>
    <w:rsid w:val="00B14AFE"/>
    <w:rsid w:val="00B14EAD"/>
    <w:rsid w:val="00B21046"/>
    <w:rsid w:val="00B2541B"/>
    <w:rsid w:val="00B26287"/>
    <w:rsid w:val="00B40C16"/>
    <w:rsid w:val="00B40F0C"/>
    <w:rsid w:val="00B41868"/>
    <w:rsid w:val="00B442AD"/>
    <w:rsid w:val="00B474F1"/>
    <w:rsid w:val="00B57955"/>
    <w:rsid w:val="00B57BEB"/>
    <w:rsid w:val="00B66B85"/>
    <w:rsid w:val="00B72D84"/>
    <w:rsid w:val="00B7391B"/>
    <w:rsid w:val="00B763F1"/>
    <w:rsid w:val="00B86F20"/>
    <w:rsid w:val="00B900EA"/>
    <w:rsid w:val="00B90C4C"/>
    <w:rsid w:val="00B919A4"/>
    <w:rsid w:val="00BA4D95"/>
    <w:rsid w:val="00BA6695"/>
    <w:rsid w:val="00BC370A"/>
    <w:rsid w:val="00BC3CEB"/>
    <w:rsid w:val="00BD23FB"/>
    <w:rsid w:val="00BD3744"/>
    <w:rsid w:val="00BD5BD9"/>
    <w:rsid w:val="00BD795F"/>
    <w:rsid w:val="00BE170E"/>
    <w:rsid w:val="00BE3EB6"/>
    <w:rsid w:val="00BE3EFC"/>
    <w:rsid w:val="00BF1BB6"/>
    <w:rsid w:val="00BF6382"/>
    <w:rsid w:val="00BF7121"/>
    <w:rsid w:val="00BF713E"/>
    <w:rsid w:val="00C077F2"/>
    <w:rsid w:val="00C11DE1"/>
    <w:rsid w:val="00C13D03"/>
    <w:rsid w:val="00C143B3"/>
    <w:rsid w:val="00C15FC9"/>
    <w:rsid w:val="00C306EC"/>
    <w:rsid w:val="00C359B6"/>
    <w:rsid w:val="00C44EAF"/>
    <w:rsid w:val="00C573CC"/>
    <w:rsid w:val="00C57A61"/>
    <w:rsid w:val="00C7126B"/>
    <w:rsid w:val="00C712F5"/>
    <w:rsid w:val="00C83F4D"/>
    <w:rsid w:val="00C926B4"/>
    <w:rsid w:val="00C93396"/>
    <w:rsid w:val="00C933A6"/>
    <w:rsid w:val="00C954F6"/>
    <w:rsid w:val="00CB0211"/>
    <w:rsid w:val="00CB46C8"/>
    <w:rsid w:val="00CB56D6"/>
    <w:rsid w:val="00CB6015"/>
    <w:rsid w:val="00CC19D1"/>
    <w:rsid w:val="00CF0D34"/>
    <w:rsid w:val="00CF1E24"/>
    <w:rsid w:val="00CF24C2"/>
    <w:rsid w:val="00CF4728"/>
    <w:rsid w:val="00CF68DA"/>
    <w:rsid w:val="00D07A11"/>
    <w:rsid w:val="00D10AC0"/>
    <w:rsid w:val="00D11A49"/>
    <w:rsid w:val="00D121C8"/>
    <w:rsid w:val="00D1716A"/>
    <w:rsid w:val="00D2225E"/>
    <w:rsid w:val="00D22360"/>
    <w:rsid w:val="00D2638E"/>
    <w:rsid w:val="00D2672E"/>
    <w:rsid w:val="00D33776"/>
    <w:rsid w:val="00D42768"/>
    <w:rsid w:val="00D458B3"/>
    <w:rsid w:val="00D46E3A"/>
    <w:rsid w:val="00D47088"/>
    <w:rsid w:val="00D47AD5"/>
    <w:rsid w:val="00D541AE"/>
    <w:rsid w:val="00D55397"/>
    <w:rsid w:val="00D6269C"/>
    <w:rsid w:val="00D6302F"/>
    <w:rsid w:val="00D6399F"/>
    <w:rsid w:val="00D70F1C"/>
    <w:rsid w:val="00D7647F"/>
    <w:rsid w:val="00D80556"/>
    <w:rsid w:val="00D8475A"/>
    <w:rsid w:val="00D86463"/>
    <w:rsid w:val="00D8659F"/>
    <w:rsid w:val="00DA02DD"/>
    <w:rsid w:val="00DA39C6"/>
    <w:rsid w:val="00DA456F"/>
    <w:rsid w:val="00DB00E0"/>
    <w:rsid w:val="00DB2D35"/>
    <w:rsid w:val="00DC4758"/>
    <w:rsid w:val="00DC505A"/>
    <w:rsid w:val="00DF4420"/>
    <w:rsid w:val="00DF59B2"/>
    <w:rsid w:val="00E05EBD"/>
    <w:rsid w:val="00E12F8B"/>
    <w:rsid w:val="00E1409A"/>
    <w:rsid w:val="00E27494"/>
    <w:rsid w:val="00E275DA"/>
    <w:rsid w:val="00E30C8C"/>
    <w:rsid w:val="00E311AE"/>
    <w:rsid w:val="00E328DE"/>
    <w:rsid w:val="00E36090"/>
    <w:rsid w:val="00E37D97"/>
    <w:rsid w:val="00E4296B"/>
    <w:rsid w:val="00E46D25"/>
    <w:rsid w:val="00E5055D"/>
    <w:rsid w:val="00E53FDE"/>
    <w:rsid w:val="00E6045F"/>
    <w:rsid w:val="00E71FEB"/>
    <w:rsid w:val="00E75C23"/>
    <w:rsid w:val="00E92F91"/>
    <w:rsid w:val="00E950DB"/>
    <w:rsid w:val="00E965F5"/>
    <w:rsid w:val="00EA12A5"/>
    <w:rsid w:val="00EA5F26"/>
    <w:rsid w:val="00EB209E"/>
    <w:rsid w:val="00EB3A37"/>
    <w:rsid w:val="00EB5A91"/>
    <w:rsid w:val="00EB6566"/>
    <w:rsid w:val="00EC42DA"/>
    <w:rsid w:val="00EC4C2F"/>
    <w:rsid w:val="00ED0D53"/>
    <w:rsid w:val="00ED15A6"/>
    <w:rsid w:val="00ED3CA9"/>
    <w:rsid w:val="00EE3A23"/>
    <w:rsid w:val="00EE4E73"/>
    <w:rsid w:val="00EE6A28"/>
    <w:rsid w:val="00EF0514"/>
    <w:rsid w:val="00F2400C"/>
    <w:rsid w:val="00F24DC4"/>
    <w:rsid w:val="00F2691E"/>
    <w:rsid w:val="00F27A74"/>
    <w:rsid w:val="00F34A05"/>
    <w:rsid w:val="00F35914"/>
    <w:rsid w:val="00F40CEF"/>
    <w:rsid w:val="00F5238E"/>
    <w:rsid w:val="00F56203"/>
    <w:rsid w:val="00F56AF0"/>
    <w:rsid w:val="00F61C44"/>
    <w:rsid w:val="00F62D21"/>
    <w:rsid w:val="00F63815"/>
    <w:rsid w:val="00F724F5"/>
    <w:rsid w:val="00F73A25"/>
    <w:rsid w:val="00F83857"/>
    <w:rsid w:val="00F853A3"/>
    <w:rsid w:val="00F94D70"/>
    <w:rsid w:val="00F94E6B"/>
    <w:rsid w:val="00FA1A9B"/>
    <w:rsid w:val="00FA1AEC"/>
    <w:rsid w:val="00FA69C4"/>
    <w:rsid w:val="00FB2556"/>
    <w:rsid w:val="00FB4E7A"/>
    <w:rsid w:val="00FC1CD8"/>
    <w:rsid w:val="00FC54EE"/>
    <w:rsid w:val="00FD4A2E"/>
    <w:rsid w:val="00FD605E"/>
    <w:rsid w:val="00FD71DE"/>
    <w:rsid w:val="00FE0AF2"/>
    <w:rsid w:val="00FF259D"/>
    <w:rsid w:val="00FF4D5A"/>
    <w:rsid w:val="00FF4E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2959C"/>
  <w15:docId w15:val="{9D0F1010-95F9-469D-8006-E9C9AD73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F1BB6"/>
    <w:pPr>
      <w:spacing w:after="3" w:line="254" w:lineRule="auto"/>
      <w:ind w:left="10" w:hanging="10"/>
      <w:jc w:val="both"/>
    </w:pPr>
    <w:rPr>
      <w:rFonts w:eastAsia="Times New Roman"/>
      <w:color w:val="000000"/>
      <w:sz w:val="24"/>
      <w:szCs w:val="24"/>
    </w:rPr>
  </w:style>
  <w:style w:type="paragraph" w:styleId="Nadpis1">
    <w:name w:val="heading 1"/>
    <w:basedOn w:val="Normlny"/>
    <w:next w:val="Normlny"/>
    <w:link w:val="Nadpis1Char"/>
    <w:autoRedefine/>
    <w:uiPriority w:val="99"/>
    <w:qFormat/>
    <w:rsid w:val="00937E5A"/>
    <w:pPr>
      <w:keepNext/>
      <w:keepLines/>
      <w:spacing w:before="240" w:after="0" w:line="259" w:lineRule="auto"/>
      <w:ind w:left="0" w:firstLine="0"/>
      <w:jc w:val="left"/>
      <w:outlineLvl w:val="0"/>
    </w:pPr>
    <w:rPr>
      <w:b/>
      <w:bCs/>
      <w:color w:val="auto"/>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7E5A"/>
    <w:rPr>
      <w:rFonts w:eastAsia="Times New Roman"/>
      <w:b/>
      <w:bCs/>
      <w:sz w:val="32"/>
      <w:szCs w:val="32"/>
      <w:u w:val="none"/>
    </w:rPr>
  </w:style>
  <w:style w:type="paragraph" w:styleId="Bezriadkovania">
    <w:name w:val="No Spacing"/>
    <w:uiPriority w:val="99"/>
    <w:qFormat/>
    <w:rsid w:val="00937E5A"/>
    <w:rPr>
      <w:sz w:val="24"/>
      <w:szCs w:val="24"/>
      <w:lang w:eastAsia="en-US"/>
    </w:rPr>
  </w:style>
  <w:style w:type="table" w:customStyle="1" w:styleId="TableGrid">
    <w:name w:val="TableGrid"/>
    <w:uiPriority w:val="99"/>
    <w:rsid w:val="00627CCF"/>
    <w:rPr>
      <w:rFonts w:ascii="Calibri" w:eastAsia="Times New Roman" w:hAnsi="Calibri" w:cs="Calibri"/>
    </w:rPr>
    <w:tblPr>
      <w:tblCellMar>
        <w:top w:w="0" w:type="dxa"/>
        <w:left w:w="0" w:type="dxa"/>
        <w:bottom w:w="0" w:type="dxa"/>
        <w:right w:w="0" w:type="dxa"/>
      </w:tblCellMar>
    </w:tblPr>
  </w:style>
  <w:style w:type="paragraph" w:customStyle="1" w:styleId="TableParagraph">
    <w:name w:val="Table Paragraph"/>
    <w:basedOn w:val="Normlny"/>
    <w:uiPriority w:val="99"/>
    <w:rsid w:val="00F56203"/>
    <w:pPr>
      <w:widowControl w:val="0"/>
      <w:autoSpaceDE w:val="0"/>
      <w:autoSpaceDN w:val="0"/>
      <w:spacing w:after="0" w:line="240" w:lineRule="auto"/>
      <w:ind w:left="107" w:firstLine="0"/>
      <w:jc w:val="left"/>
    </w:pPr>
    <w:rPr>
      <w:rFonts w:ascii="Calibri" w:eastAsia="Calibri" w:hAnsi="Calibri" w:cs="Calibri"/>
      <w:color w:val="auto"/>
      <w:sz w:val="22"/>
      <w:szCs w:val="22"/>
      <w:lang w:eastAsia="en-US"/>
    </w:rPr>
  </w:style>
  <w:style w:type="paragraph" w:styleId="Odsekzoznamu">
    <w:name w:val="List Paragraph"/>
    <w:aliases w:val="ODRAZKY PRVA UROVEN"/>
    <w:basedOn w:val="Normlny"/>
    <w:link w:val="OdsekzoznamuChar"/>
    <w:uiPriority w:val="99"/>
    <w:qFormat/>
    <w:rsid w:val="0017240D"/>
    <w:pPr>
      <w:widowControl w:val="0"/>
      <w:autoSpaceDE w:val="0"/>
      <w:autoSpaceDN w:val="0"/>
      <w:spacing w:after="0" w:line="240" w:lineRule="auto"/>
      <w:ind w:left="1238" w:hanging="360"/>
      <w:jc w:val="left"/>
    </w:pPr>
    <w:rPr>
      <w:rFonts w:ascii="Calibri" w:eastAsia="Calibri" w:hAnsi="Calibri" w:cs="Calibri"/>
      <w:color w:val="auto"/>
      <w:sz w:val="22"/>
      <w:szCs w:val="22"/>
    </w:rPr>
  </w:style>
  <w:style w:type="character" w:customStyle="1" w:styleId="OdsekzoznamuChar">
    <w:name w:val="Odsek zoznamu Char"/>
    <w:aliases w:val="ODRAZKY PRVA UROVEN Char"/>
    <w:link w:val="Odsekzoznamu"/>
    <w:uiPriority w:val="99"/>
    <w:rsid w:val="0017240D"/>
    <w:rPr>
      <w:rFonts w:ascii="Calibri" w:hAnsi="Calibri" w:cs="Calibri"/>
      <w:sz w:val="22"/>
      <w:szCs w:val="22"/>
    </w:rPr>
  </w:style>
  <w:style w:type="paragraph" w:styleId="Hlavika">
    <w:name w:val="header"/>
    <w:basedOn w:val="Normlny"/>
    <w:link w:val="HlavikaChar"/>
    <w:uiPriority w:val="99"/>
    <w:rsid w:val="00387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7B69"/>
    <w:rPr>
      <w:rFonts w:eastAsia="Times New Roman"/>
      <w:color w:val="000000"/>
      <w:sz w:val="22"/>
      <w:szCs w:val="22"/>
      <w:lang w:eastAsia="sk-SK"/>
    </w:rPr>
  </w:style>
  <w:style w:type="paragraph" w:styleId="Pta">
    <w:name w:val="footer"/>
    <w:basedOn w:val="Normlny"/>
    <w:link w:val="PtaChar"/>
    <w:uiPriority w:val="99"/>
    <w:rsid w:val="00387B69"/>
    <w:pPr>
      <w:tabs>
        <w:tab w:val="center" w:pos="4536"/>
        <w:tab w:val="right" w:pos="9072"/>
      </w:tabs>
      <w:spacing w:after="0" w:line="240" w:lineRule="auto"/>
    </w:pPr>
  </w:style>
  <w:style w:type="character" w:customStyle="1" w:styleId="PtaChar">
    <w:name w:val="Päta Char"/>
    <w:basedOn w:val="Predvolenpsmoodseku"/>
    <w:link w:val="Pta"/>
    <w:uiPriority w:val="99"/>
    <w:rsid w:val="00387B69"/>
    <w:rPr>
      <w:rFonts w:eastAsia="Times New Roman"/>
      <w:color w:val="000000"/>
      <w:sz w:val="22"/>
      <w:szCs w:val="22"/>
      <w:lang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2B09B1"/>
    <w:pPr>
      <w:spacing w:after="0" w:line="240" w:lineRule="auto"/>
      <w:ind w:left="0" w:firstLine="0"/>
      <w:jc w:val="left"/>
    </w:pPr>
    <w:rPr>
      <w:rFonts w:ascii="Calibri" w:hAnsi="Calibri" w:cs="Calibri"/>
      <w:noProof/>
      <w:sz w:val="22"/>
      <w:szCs w:val="22"/>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2B09B1"/>
    <w:rPr>
      <w:rFonts w:ascii="Calibri" w:hAnsi="Calibri" w:cs="Calibri"/>
      <w:noProof/>
      <w:color w:val="000000"/>
      <w:sz w:val="22"/>
      <w:szCs w:val="22"/>
      <w:lang w:val="sk-SK" w:eastAsia="sk-SK"/>
    </w:rPr>
  </w:style>
  <w:style w:type="paragraph" w:styleId="Obyajntext">
    <w:name w:val="Plain Text"/>
    <w:basedOn w:val="Normlny"/>
    <w:link w:val="ObyajntextChar"/>
    <w:uiPriority w:val="99"/>
    <w:rsid w:val="004E6594"/>
    <w:pPr>
      <w:spacing w:after="0" w:line="240" w:lineRule="auto"/>
      <w:ind w:left="0" w:firstLine="0"/>
      <w:jc w:val="left"/>
    </w:pPr>
    <w:rPr>
      <w:rFonts w:ascii="Courier New" w:eastAsia="Calibri" w:hAnsi="Courier New" w:cs="Courier New"/>
      <w:color w:val="auto"/>
      <w:sz w:val="20"/>
      <w:szCs w:val="20"/>
      <w:lang w:val="en-GB" w:eastAsia="cs-CZ"/>
    </w:rPr>
  </w:style>
  <w:style w:type="character" w:customStyle="1" w:styleId="ObyajntextChar">
    <w:name w:val="Obyčajný text Char"/>
    <w:basedOn w:val="Predvolenpsmoodseku"/>
    <w:link w:val="Obyajntext"/>
    <w:uiPriority w:val="99"/>
    <w:semiHidden/>
    <w:rsid w:val="00787178"/>
    <w:rPr>
      <w:rFonts w:ascii="Courier New" w:hAnsi="Courier New" w:cs="Courier New"/>
      <w:color w:val="000000"/>
      <w:sz w:val="20"/>
      <w:szCs w:val="20"/>
    </w:rPr>
  </w:style>
  <w:style w:type="character" w:customStyle="1" w:styleId="FootnoteTextChar3">
    <w:name w:val="Footnote Text Char3"/>
    <w:aliases w:val="Footnote Text Char2 Char1,Footnote Text Char1 Char Char1,Footnote Text Char2 Char Char Char1,Footnote Text Char1 Char Char Char Char1,Footnote Text Char2 Char Char Char Char Char1,Footnote Text Char Char1 Char Char Char Char Char1"/>
    <w:basedOn w:val="Predvolenpsmoodseku"/>
    <w:uiPriority w:val="99"/>
    <w:semiHidden/>
    <w:rsid w:val="006C5C98"/>
    <w:rPr>
      <w:rFonts w:ascii="Calibri" w:hAnsi="Calibri" w:cs="Calibri"/>
      <w:sz w:val="22"/>
      <w:szCs w:val="22"/>
      <w:lang w:val="sk-SK" w:eastAsia="cs-CZ"/>
    </w:rPr>
  </w:style>
  <w:style w:type="character" w:styleId="Odkaznakomentr">
    <w:name w:val="annotation reference"/>
    <w:basedOn w:val="Predvolenpsmoodseku"/>
    <w:uiPriority w:val="99"/>
    <w:semiHidden/>
    <w:unhideWhenUsed/>
    <w:rsid w:val="0090372B"/>
    <w:rPr>
      <w:sz w:val="16"/>
      <w:szCs w:val="16"/>
    </w:rPr>
  </w:style>
  <w:style w:type="paragraph" w:styleId="Textkomentra">
    <w:name w:val="annotation text"/>
    <w:basedOn w:val="Normlny"/>
    <w:link w:val="TextkomentraChar"/>
    <w:uiPriority w:val="99"/>
    <w:unhideWhenUsed/>
    <w:rsid w:val="0090372B"/>
    <w:rPr>
      <w:sz w:val="20"/>
      <w:szCs w:val="20"/>
    </w:rPr>
  </w:style>
  <w:style w:type="character" w:customStyle="1" w:styleId="TextkomentraChar">
    <w:name w:val="Text komentára Char"/>
    <w:basedOn w:val="Predvolenpsmoodseku"/>
    <w:link w:val="Textkomentra"/>
    <w:uiPriority w:val="99"/>
    <w:rsid w:val="0090372B"/>
    <w:rPr>
      <w:rFonts w:eastAsia="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90372B"/>
    <w:rPr>
      <w:b/>
      <w:bCs/>
    </w:rPr>
  </w:style>
  <w:style w:type="character" w:customStyle="1" w:styleId="PredmetkomentraChar">
    <w:name w:val="Predmet komentára Char"/>
    <w:basedOn w:val="TextkomentraChar"/>
    <w:link w:val="Predmetkomentra"/>
    <w:uiPriority w:val="99"/>
    <w:semiHidden/>
    <w:rsid w:val="0090372B"/>
    <w:rPr>
      <w:rFonts w:eastAsia="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2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21E4-BFF5-4CD1-81A6-11355713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801</Words>
  <Characters>5509</Characters>
  <Application>Microsoft Office Word</Application>
  <DocSecurity>0</DocSecurity>
  <Lines>45</Lines>
  <Paragraphs>12</Paragraphs>
  <ScaleCrop>false</ScaleCrop>
  <Company>LL</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Vysoká škola zdravotníctva a sociálnej práce sv</dc:title>
  <dc:subject/>
  <dc:creator>Zuzana Wirtz</dc:creator>
  <cp:keywords/>
  <dc:description/>
  <cp:lastModifiedBy>Sona Rossi</cp:lastModifiedBy>
  <cp:revision>31</cp:revision>
  <cp:lastPrinted>2023-02-27T14:01:00Z</cp:lastPrinted>
  <dcterms:created xsi:type="dcterms:W3CDTF">2023-08-25T21:37:00Z</dcterms:created>
  <dcterms:modified xsi:type="dcterms:W3CDTF">2023-09-18T08:43:00Z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5203fd2f2ebdfceb157788a0120f4282d613054238951215a919e85c87d2ce81</vt:lpwstr>
  </property>
</Properties>
</file>